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2CA361">
      <w:pPr>
        <w:jc w:val="center"/>
        <w:outlineLvl w:val="0"/>
        <w:rPr>
          <w:rFonts w:hint="eastAsia" w:ascii="方正小标宋简体" w:hAnsi="方正小标宋简体" w:eastAsia="方正小标宋简体" w:cs="方正小标宋简体"/>
          <w:b/>
          <w:bCs w:val="0"/>
          <w:kern w:val="2"/>
          <w:sz w:val="48"/>
          <w:szCs w:val="48"/>
          <w:lang w:val="en-US" w:eastAsia="zh-CN"/>
        </w:rPr>
      </w:pPr>
    </w:p>
    <w:p w14:paraId="18D5EFF1">
      <w:pPr>
        <w:jc w:val="center"/>
        <w:outlineLvl w:val="0"/>
        <w:rPr>
          <w:rFonts w:hint="eastAsia" w:ascii="方正小标宋简体" w:hAnsi="方正小标宋简体" w:eastAsia="方正小标宋简体" w:cs="方正小标宋简体"/>
          <w:b/>
          <w:bCs w:val="0"/>
          <w:kern w:val="2"/>
          <w:sz w:val="48"/>
          <w:szCs w:val="48"/>
          <w:lang w:val="en-US" w:eastAsia="zh-CN"/>
        </w:rPr>
      </w:pPr>
      <w:r>
        <w:rPr>
          <w:rFonts w:hint="eastAsia" w:ascii="方正小标宋简体" w:hAnsi="方正小标宋简体" w:eastAsia="方正小标宋简体" w:cs="方正小标宋简体"/>
          <w:b/>
          <w:bCs w:val="0"/>
          <w:kern w:val="2"/>
          <w:sz w:val="48"/>
          <w:szCs w:val="48"/>
          <w:lang w:val="en-US" w:eastAsia="zh-CN"/>
        </w:rPr>
        <w:t>昌都市左贡县扎玉镇卫生院标识标牌制作项目</w:t>
      </w:r>
    </w:p>
    <w:p w14:paraId="0398D48D">
      <w:pPr>
        <w:jc w:val="center"/>
        <w:outlineLvl w:val="0"/>
        <w:rPr>
          <w:rFonts w:hint="eastAsia" w:ascii="方正小标宋简体" w:hAnsi="方正小标宋简体" w:eastAsia="方正小标宋简体" w:cs="方正小标宋简体"/>
          <w:b/>
          <w:bCs w:val="0"/>
          <w:kern w:val="2"/>
          <w:sz w:val="56"/>
          <w:szCs w:val="56"/>
          <w:lang w:val="en-US" w:eastAsia="zh-CN"/>
        </w:rPr>
      </w:pPr>
    </w:p>
    <w:p w14:paraId="732F562E">
      <w:pPr>
        <w:spacing w:line="700" w:lineRule="exact"/>
        <w:jc w:val="center"/>
        <w:rPr>
          <w:rFonts w:ascii="黑体" w:hAnsi="黑体" w:eastAsia="黑体"/>
          <w:sz w:val="32"/>
        </w:rPr>
      </w:pPr>
    </w:p>
    <w:p w14:paraId="2C5AB248">
      <w:pPr>
        <w:spacing w:line="700" w:lineRule="exact"/>
        <w:jc w:val="center"/>
        <w:rPr>
          <w:rFonts w:ascii="黑体" w:hAnsi="黑体" w:eastAsia="黑体"/>
          <w:sz w:val="32"/>
        </w:rPr>
      </w:pPr>
    </w:p>
    <w:p w14:paraId="353C20B2">
      <w:pPr>
        <w:pStyle w:val="5"/>
        <w:ind w:firstLine="560"/>
        <w:rPr>
          <w:rFonts w:hint="default"/>
        </w:rPr>
      </w:pPr>
    </w:p>
    <w:p w14:paraId="015059D3">
      <w:pPr>
        <w:spacing w:line="700" w:lineRule="exact"/>
        <w:jc w:val="center"/>
        <w:rPr>
          <w:rFonts w:ascii="黑体" w:hAnsi="黑体" w:eastAsia="黑体"/>
          <w:sz w:val="32"/>
        </w:rPr>
      </w:pPr>
    </w:p>
    <w:p w14:paraId="4F4DE933">
      <w:pPr>
        <w:pStyle w:val="5"/>
        <w:ind w:firstLine="640"/>
        <w:rPr>
          <w:rFonts w:hint="default" w:ascii="黑体" w:hAnsi="黑体" w:eastAsia="黑体"/>
          <w:sz w:val="32"/>
        </w:rPr>
      </w:pPr>
    </w:p>
    <w:p w14:paraId="6EDE4EE7">
      <w:pPr>
        <w:rPr>
          <w:rFonts w:ascii="黑体" w:hAnsi="黑体" w:eastAsia="黑体"/>
          <w:sz w:val="32"/>
        </w:rPr>
      </w:pPr>
    </w:p>
    <w:p w14:paraId="07E7A6A2">
      <w:pPr>
        <w:jc w:val="center"/>
        <w:outlineLvl w:val="0"/>
        <w:rPr>
          <w:rFonts w:hint="eastAsia" w:ascii="方正小标宋简体" w:hAnsi="方正小标宋简体" w:eastAsia="方正小标宋简体" w:cs="方正小标宋简体"/>
          <w:b/>
          <w:bCs w:val="0"/>
          <w:kern w:val="2"/>
          <w:sz w:val="48"/>
          <w:szCs w:val="48"/>
          <w:lang w:val="en-US" w:eastAsia="zh-CN"/>
        </w:rPr>
      </w:pPr>
      <w:r>
        <w:rPr>
          <w:rFonts w:hint="eastAsia" w:ascii="方正小标宋简体" w:hAnsi="方正小标宋简体" w:eastAsia="方正小标宋简体" w:cs="方正小标宋简体"/>
          <w:b/>
          <w:bCs w:val="0"/>
          <w:kern w:val="2"/>
          <w:sz w:val="48"/>
          <w:szCs w:val="48"/>
          <w:lang w:val="en-US" w:eastAsia="zh-CN"/>
        </w:rPr>
        <w:t>询比采购文件</w:t>
      </w:r>
    </w:p>
    <w:p w14:paraId="5D716C50">
      <w:pPr>
        <w:pStyle w:val="5"/>
        <w:tabs>
          <w:tab w:val="left" w:pos="4050"/>
        </w:tabs>
        <w:ind w:left="0" w:leftChars="0" w:firstLine="0" w:firstLineChars="0"/>
        <w:jc w:val="center"/>
        <w:rPr>
          <w:rFonts w:hint="eastAsia" w:ascii="黑体" w:hAnsi="黑体" w:eastAsia="黑体"/>
          <w:sz w:val="32"/>
          <w:lang w:eastAsia="zh-CN"/>
        </w:rPr>
      </w:pPr>
      <w:r>
        <w:rPr>
          <w:rFonts w:hint="eastAsia" w:ascii="方正小标宋简体" w:hAnsi="方正小标宋简体" w:eastAsia="方正小标宋简体" w:cs="方正小标宋简体"/>
          <w:b/>
          <w:bCs w:val="0"/>
          <w:kern w:val="2"/>
          <w:sz w:val="48"/>
          <w:szCs w:val="48"/>
          <w:lang w:val="en-US" w:eastAsia="zh-CN"/>
        </w:rPr>
        <w:t>（综合评分法）</w:t>
      </w:r>
    </w:p>
    <w:p w14:paraId="27F3DFD6">
      <w:pPr>
        <w:rPr>
          <w:rFonts w:ascii="黑体" w:hAnsi="黑体" w:eastAsia="黑体"/>
          <w:sz w:val="32"/>
        </w:rPr>
      </w:pPr>
    </w:p>
    <w:p w14:paraId="2FC77AC4">
      <w:pPr>
        <w:spacing w:line="700" w:lineRule="exact"/>
        <w:jc w:val="both"/>
        <w:rPr>
          <w:rFonts w:ascii="黑体" w:hAnsi="黑体" w:eastAsia="黑体"/>
          <w:sz w:val="36"/>
          <w:szCs w:val="30"/>
        </w:rPr>
      </w:pPr>
    </w:p>
    <w:p w14:paraId="45EB0FA2">
      <w:pPr>
        <w:spacing w:line="700" w:lineRule="exact"/>
        <w:jc w:val="center"/>
        <w:rPr>
          <w:rFonts w:ascii="黑体" w:hAnsi="黑体" w:eastAsia="黑体"/>
          <w:sz w:val="36"/>
          <w:szCs w:val="30"/>
        </w:rPr>
      </w:pPr>
    </w:p>
    <w:p w14:paraId="61132A95">
      <w:pPr>
        <w:spacing w:line="700" w:lineRule="exact"/>
        <w:jc w:val="center"/>
        <w:rPr>
          <w:rFonts w:ascii="黑体" w:hAnsi="黑体" w:eastAsia="黑体"/>
          <w:sz w:val="36"/>
          <w:szCs w:val="30"/>
        </w:rPr>
      </w:pPr>
    </w:p>
    <w:p w14:paraId="17DBDE88">
      <w:pPr>
        <w:spacing w:line="700" w:lineRule="exact"/>
        <w:jc w:val="center"/>
        <w:rPr>
          <w:rFonts w:ascii="黑体" w:hAnsi="黑体" w:eastAsia="黑体"/>
          <w:sz w:val="36"/>
          <w:szCs w:val="30"/>
        </w:rPr>
      </w:pPr>
    </w:p>
    <w:p w14:paraId="06B24CDC">
      <w:pPr>
        <w:spacing w:line="700" w:lineRule="exact"/>
        <w:jc w:val="center"/>
        <w:rPr>
          <w:rFonts w:ascii="黑体" w:hAnsi="黑体" w:eastAsia="黑体"/>
          <w:sz w:val="36"/>
          <w:szCs w:val="30"/>
        </w:rPr>
      </w:pPr>
    </w:p>
    <w:p w14:paraId="02128E47">
      <w:pPr>
        <w:spacing w:line="700" w:lineRule="exact"/>
        <w:jc w:val="center"/>
        <w:rPr>
          <w:rFonts w:ascii="黑体" w:hAnsi="黑体" w:eastAsia="黑体"/>
          <w:sz w:val="36"/>
          <w:szCs w:val="30"/>
        </w:rPr>
      </w:pPr>
    </w:p>
    <w:p w14:paraId="00C71F98">
      <w:pPr>
        <w:pStyle w:val="6"/>
        <w:spacing w:before="111" w:line="219" w:lineRule="auto"/>
        <w:jc w:val="center"/>
        <w:rPr>
          <w:rFonts w:hint="eastAsia" w:ascii="黑体" w:hAnsi="黑体" w:eastAsia="黑体" w:cs="Times New Roman"/>
          <w:kern w:val="2"/>
          <w:sz w:val="32"/>
          <w:szCs w:val="28"/>
          <w:lang w:val="en-US" w:eastAsia="zh-CN" w:bidi="ar-SA"/>
        </w:rPr>
      </w:pPr>
    </w:p>
    <w:p w14:paraId="7944DE35">
      <w:pPr>
        <w:pStyle w:val="6"/>
        <w:spacing w:before="111" w:line="219" w:lineRule="auto"/>
        <w:jc w:val="center"/>
        <w:rPr>
          <w:rFonts w:hint="eastAsia" w:ascii="黑体" w:hAnsi="黑体" w:eastAsia="黑体" w:cs="Times New Roman"/>
          <w:kern w:val="2"/>
          <w:sz w:val="32"/>
          <w:szCs w:val="28"/>
          <w:lang w:val="en-US" w:eastAsia="zh-CN" w:bidi="ar-SA"/>
        </w:rPr>
      </w:pPr>
      <w:r>
        <w:rPr>
          <w:rFonts w:hint="eastAsia" w:ascii="黑体" w:hAnsi="黑体" w:eastAsia="黑体" w:cs="Times New Roman"/>
          <w:kern w:val="2"/>
          <w:sz w:val="32"/>
          <w:szCs w:val="28"/>
          <w:lang w:val="en-US" w:eastAsia="zh-CN" w:bidi="ar-SA"/>
        </w:rPr>
        <w:t>采 购 人：左贡县人民医院</w:t>
      </w:r>
    </w:p>
    <w:p w14:paraId="52EB49B0">
      <w:pPr>
        <w:pStyle w:val="6"/>
        <w:spacing w:before="111" w:line="219" w:lineRule="auto"/>
        <w:jc w:val="center"/>
        <w:rPr>
          <w:rFonts w:hint="default" w:ascii="黑体" w:hAnsi="黑体" w:eastAsia="黑体" w:cs="Times New Roman"/>
          <w:kern w:val="2"/>
          <w:sz w:val="32"/>
          <w:szCs w:val="28"/>
          <w:lang w:val="en-US" w:eastAsia="zh-CN" w:bidi="ar-SA"/>
        </w:rPr>
        <w:sectPr>
          <w:headerReference r:id="rId4" w:type="first"/>
          <w:footerReference r:id="rId6" w:type="first"/>
          <w:headerReference r:id="rId3" w:type="default"/>
          <w:footerReference r:id="rId5" w:type="even"/>
          <w:pgSz w:w="11907" w:h="16840"/>
          <w:pgMar w:top="1134" w:right="1191" w:bottom="1134" w:left="1304" w:header="851" w:footer="992" w:gutter="0"/>
          <w:pgNumType w:fmt="numberInDash" w:start="1"/>
          <w:cols w:space="720" w:num="1"/>
          <w:docGrid w:linePitch="380" w:charSpace="-5735"/>
        </w:sectPr>
      </w:pPr>
      <w:r>
        <w:rPr>
          <w:rFonts w:hint="eastAsia" w:ascii="黑体" w:hAnsi="黑体" w:eastAsia="黑体" w:cs="Times New Roman"/>
          <w:kern w:val="2"/>
          <w:sz w:val="32"/>
          <w:szCs w:val="28"/>
          <w:lang w:val="en-US" w:eastAsia="zh-CN" w:bidi="ar-SA"/>
        </w:rPr>
        <w:t>日期：二零二六年五月</w:t>
      </w:r>
    </w:p>
    <w:p w14:paraId="110B1794">
      <w:pPr>
        <w:pStyle w:val="3"/>
        <w:spacing w:before="0" w:after="0" w:line="360" w:lineRule="auto"/>
        <w:rPr>
          <w:rFonts w:ascii="宋体" w:hAnsi="宋体" w:cs="宋体"/>
          <w:sz w:val="24"/>
          <w:szCs w:val="24"/>
        </w:rPr>
      </w:pPr>
      <w:bookmarkStart w:id="0" w:name="_Toc317775175"/>
      <w:bookmarkStart w:id="1" w:name="_Toc25458"/>
      <w:bookmarkStart w:id="2" w:name="_Toc18881"/>
      <w:bookmarkStart w:id="3" w:name="_Toc7625"/>
      <w:bookmarkStart w:id="4" w:name="_Toc313893526"/>
      <w:bookmarkStart w:id="5" w:name="_Toc3463"/>
      <w:bookmarkStart w:id="6" w:name="_Toc18159"/>
      <w:bookmarkStart w:id="7" w:name="_Toc26820"/>
      <w:bookmarkStart w:id="8" w:name="_Toc12808"/>
      <w:r>
        <w:rPr>
          <w:rFonts w:hint="eastAsia" w:ascii="宋体" w:hAnsi="宋体" w:cs="宋体"/>
          <w:sz w:val="24"/>
          <w:szCs w:val="24"/>
        </w:rPr>
        <w:t>一、询比采购内容</w:t>
      </w:r>
      <w:bookmarkEnd w:id="0"/>
      <w:bookmarkEnd w:id="1"/>
      <w:bookmarkEnd w:id="2"/>
      <w:bookmarkEnd w:id="3"/>
      <w:bookmarkEnd w:id="4"/>
      <w:bookmarkEnd w:id="5"/>
      <w:bookmarkEnd w:id="6"/>
      <w:bookmarkEnd w:id="7"/>
      <w:bookmarkEnd w:id="8"/>
    </w:p>
    <w:tbl>
      <w:tblPr>
        <w:tblStyle w:val="14"/>
        <w:tblW w:w="101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44"/>
        <w:gridCol w:w="1644"/>
        <w:gridCol w:w="2222"/>
        <w:gridCol w:w="2208"/>
      </w:tblGrid>
      <w:tr w14:paraId="14D43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jc w:val="center"/>
        </w:trPr>
        <w:tc>
          <w:tcPr>
            <w:tcW w:w="4044" w:type="dxa"/>
            <w:tcBorders>
              <w:top w:val="single" w:color="auto" w:sz="4" w:space="0"/>
              <w:left w:val="single" w:color="auto" w:sz="4" w:space="0"/>
              <w:right w:val="single" w:color="auto" w:sz="4" w:space="0"/>
            </w:tcBorders>
            <w:vAlign w:val="center"/>
          </w:tcPr>
          <w:p w14:paraId="5E926F86">
            <w:pPr>
              <w:widowControl/>
              <w:spacing w:line="360" w:lineRule="auto"/>
              <w:jc w:val="center"/>
              <w:rPr>
                <w:rFonts w:ascii="宋体" w:hAnsi="宋体" w:cs="宋体"/>
                <w:kern w:val="0"/>
                <w:sz w:val="21"/>
                <w:szCs w:val="24"/>
              </w:rPr>
            </w:pPr>
            <w:bookmarkStart w:id="9" w:name="_Toc1790"/>
            <w:bookmarkStart w:id="10" w:name="_Toc15576"/>
            <w:bookmarkStart w:id="11" w:name="_Toc25190"/>
            <w:bookmarkStart w:id="12" w:name="_Toc6462"/>
            <w:bookmarkStart w:id="13" w:name="_Toc22399"/>
            <w:bookmarkStart w:id="14" w:name="_Toc19437"/>
            <w:bookmarkStart w:id="15" w:name="_Toc15727"/>
            <w:bookmarkStart w:id="16" w:name="_Toc317775178"/>
            <w:bookmarkStart w:id="17" w:name="_Toc373860293"/>
            <w:r>
              <w:rPr>
                <w:rFonts w:hint="eastAsia" w:ascii="宋体" w:hAnsi="宋体" w:cs="宋体"/>
                <w:b/>
                <w:bCs/>
                <w:kern w:val="0"/>
                <w:sz w:val="21"/>
                <w:szCs w:val="24"/>
              </w:rPr>
              <w:t>项目名称</w:t>
            </w:r>
          </w:p>
        </w:tc>
        <w:tc>
          <w:tcPr>
            <w:tcW w:w="1644" w:type="dxa"/>
            <w:tcBorders>
              <w:top w:val="single" w:color="auto" w:sz="4" w:space="0"/>
              <w:left w:val="single" w:color="auto" w:sz="4" w:space="0"/>
              <w:right w:val="single" w:color="auto" w:sz="4" w:space="0"/>
            </w:tcBorders>
            <w:vAlign w:val="center"/>
          </w:tcPr>
          <w:p w14:paraId="5EC76245">
            <w:pPr>
              <w:widowControl/>
              <w:spacing w:line="360" w:lineRule="auto"/>
              <w:jc w:val="center"/>
              <w:rPr>
                <w:rFonts w:ascii="宋体" w:hAnsi="宋体" w:cs="宋体"/>
                <w:b/>
                <w:bCs/>
                <w:kern w:val="0"/>
                <w:sz w:val="21"/>
                <w:szCs w:val="24"/>
              </w:rPr>
            </w:pPr>
            <w:r>
              <w:rPr>
                <w:rFonts w:hint="eastAsia" w:ascii="宋体" w:hAnsi="宋体" w:cs="宋体"/>
                <w:b/>
                <w:bCs/>
                <w:kern w:val="0"/>
                <w:sz w:val="21"/>
                <w:szCs w:val="24"/>
              </w:rPr>
              <w:t>预算金额（元）</w:t>
            </w:r>
          </w:p>
        </w:tc>
        <w:tc>
          <w:tcPr>
            <w:tcW w:w="2222" w:type="dxa"/>
            <w:tcBorders>
              <w:top w:val="single" w:color="auto" w:sz="4" w:space="0"/>
              <w:left w:val="single" w:color="auto" w:sz="4" w:space="0"/>
              <w:right w:val="single" w:color="auto" w:sz="4" w:space="0"/>
            </w:tcBorders>
            <w:vAlign w:val="center"/>
          </w:tcPr>
          <w:p w14:paraId="27E85341">
            <w:pPr>
              <w:spacing w:line="360" w:lineRule="auto"/>
              <w:jc w:val="center"/>
              <w:rPr>
                <w:rFonts w:ascii="宋体" w:hAnsi="宋体" w:cs="宋体"/>
                <w:b/>
                <w:bCs/>
                <w:kern w:val="0"/>
                <w:sz w:val="21"/>
                <w:szCs w:val="24"/>
              </w:rPr>
            </w:pPr>
            <w:r>
              <w:rPr>
                <w:rFonts w:hint="eastAsia" w:ascii="宋体" w:hAnsi="宋体" w:cs="宋体"/>
                <w:b/>
                <w:bCs/>
                <w:kern w:val="0"/>
                <w:sz w:val="21"/>
                <w:szCs w:val="24"/>
              </w:rPr>
              <w:t>成交供应商数量（名）</w:t>
            </w:r>
          </w:p>
        </w:tc>
        <w:tc>
          <w:tcPr>
            <w:tcW w:w="2208" w:type="dxa"/>
            <w:tcBorders>
              <w:top w:val="single" w:color="auto" w:sz="4" w:space="0"/>
              <w:left w:val="single" w:color="auto" w:sz="4" w:space="0"/>
              <w:right w:val="single" w:color="auto" w:sz="4" w:space="0"/>
            </w:tcBorders>
            <w:vAlign w:val="center"/>
          </w:tcPr>
          <w:p w14:paraId="0456C844">
            <w:pPr>
              <w:spacing w:line="360" w:lineRule="auto"/>
              <w:jc w:val="center"/>
              <w:rPr>
                <w:rFonts w:ascii="宋体" w:hAnsi="宋体" w:cs="宋体"/>
                <w:b/>
                <w:bCs/>
                <w:kern w:val="0"/>
                <w:sz w:val="21"/>
                <w:szCs w:val="24"/>
              </w:rPr>
            </w:pPr>
            <w:r>
              <w:rPr>
                <w:rFonts w:hint="eastAsia" w:ascii="宋体" w:hAnsi="宋体" w:cs="宋体"/>
                <w:b/>
                <w:bCs/>
                <w:kern w:val="0"/>
                <w:sz w:val="21"/>
                <w:szCs w:val="24"/>
              </w:rPr>
              <w:t>资金</w:t>
            </w:r>
          </w:p>
        </w:tc>
      </w:tr>
      <w:tr w14:paraId="71C40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44" w:type="dxa"/>
            <w:tcBorders>
              <w:top w:val="single" w:color="auto" w:sz="4" w:space="0"/>
              <w:left w:val="single" w:color="auto" w:sz="4" w:space="0"/>
              <w:right w:val="single" w:color="auto" w:sz="4" w:space="0"/>
            </w:tcBorders>
            <w:vAlign w:val="center"/>
          </w:tcPr>
          <w:p w14:paraId="3835D3A8">
            <w:pPr>
              <w:pStyle w:val="6"/>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kern w:val="0"/>
                <w:sz w:val="21"/>
                <w:szCs w:val="24"/>
                <w:lang w:val="en-US" w:eastAsia="zh-CN" w:bidi="ar-SA"/>
              </w:rPr>
            </w:pPr>
            <w:bookmarkStart w:id="18" w:name="_Hlk344477914"/>
            <w:r>
              <w:rPr>
                <w:rFonts w:hint="eastAsia" w:cs="宋体"/>
                <w:b/>
                <w:bCs/>
                <w:kern w:val="0"/>
                <w:sz w:val="21"/>
                <w:szCs w:val="24"/>
                <w:lang w:val="en-US" w:eastAsia="zh-CN" w:bidi="ar-SA"/>
              </w:rPr>
              <w:t>昌都市左贡县扎玉镇卫生院标识标牌制作项目</w:t>
            </w:r>
          </w:p>
        </w:tc>
        <w:tc>
          <w:tcPr>
            <w:tcW w:w="1644" w:type="dxa"/>
            <w:tcBorders>
              <w:top w:val="single" w:color="auto" w:sz="4" w:space="0"/>
              <w:left w:val="single" w:color="auto" w:sz="4" w:space="0"/>
              <w:right w:val="single" w:color="auto" w:sz="4" w:space="0"/>
            </w:tcBorders>
            <w:vAlign w:val="center"/>
          </w:tcPr>
          <w:p w14:paraId="1C89953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宋体" w:hAnsi="宋体" w:eastAsia="宋体" w:cs="宋体"/>
                <w:b/>
                <w:bCs/>
                <w:kern w:val="0"/>
                <w:sz w:val="21"/>
                <w:szCs w:val="24"/>
                <w:lang w:val="en-US" w:eastAsia="zh-CN"/>
              </w:rPr>
            </w:pPr>
            <w:r>
              <w:rPr>
                <w:rFonts w:hint="default" w:ascii="宋体" w:hAnsi="宋体" w:eastAsia="宋体" w:cs="宋体"/>
                <w:b/>
                <w:bCs/>
                <w:kern w:val="0"/>
                <w:sz w:val="21"/>
                <w:szCs w:val="24"/>
                <w:lang w:val="en-US" w:eastAsia="zh-CN"/>
              </w:rPr>
              <w:t xml:space="preserve">10399.00  </w:t>
            </w:r>
          </w:p>
        </w:tc>
        <w:tc>
          <w:tcPr>
            <w:tcW w:w="2222" w:type="dxa"/>
            <w:tcBorders>
              <w:top w:val="single" w:color="auto" w:sz="4" w:space="0"/>
              <w:left w:val="single" w:color="auto" w:sz="4" w:space="0"/>
              <w:right w:val="single" w:color="auto" w:sz="4" w:space="0"/>
            </w:tcBorders>
            <w:vAlign w:val="center"/>
          </w:tcPr>
          <w:p w14:paraId="0DAA017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bCs/>
                <w:kern w:val="0"/>
                <w:sz w:val="21"/>
                <w:szCs w:val="24"/>
                <w:lang w:val="en-US" w:eastAsia="zh-CN"/>
              </w:rPr>
            </w:pPr>
            <w:r>
              <w:rPr>
                <w:rFonts w:hint="eastAsia" w:ascii="宋体" w:hAnsi="宋体" w:cs="宋体"/>
                <w:b/>
                <w:bCs/>
                <w:kern w:val="0"/>
                <w:sz w:val="21"/>
                <w:szCs w:val="24"/>
                <w:lang w:val="en-US" w:eastAsia="zh-CN"/>
              </w:rPr>
              <w:t>1</w:t>
            </w:r>
          </w:p>
        </w:tc>
        <w:tc>
          <w:tcPr>
            <w:tcW w:w="2208" w:type="dxa"/>
            <w:tcBorders>
              <w:top w:val="single" w:color="auto" w:sz="4" w:space="0"/>
              <w:left w:val="single" w:color="auto" w:sz="4" w:space="0"/>
              <w:right w:val="single" w:color="auto" w:sz="4" w:space="0"/>
            </w:tcBorders>
            <w:vAlign w:val="center"/>
          </w:tcPr>
          <w:p w14:paraId="6A8EE12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宋体" w:hAnsi="宋体" w:cs="宋体"/>
                <w:b/>
                <w:bCs/>
                <w:kern w:val="0"/>
                <w:sz w:val="21"/>
                <w:szCs w:val="24"/>
                <w:lang w:val="en-US" w:eastAsia="zh-CN"/>
              </w:rPr>
            </w:pPr>
            <w:r>
              <w:rPr>
                <w:rFonts w:hint="default" w:ascii="宋体" w:hAnsi="宋体" w:cs="宋体"/>
                <w:b/>
                <w:bCs/>
                <w:kern w:val="0"/>
                <w:sz w:val="21"/>
                <w:szCs w:val="24"/>
                <w:lang w:val="en-US" w:eastAsia="zh-CN"/>
              </w:rPr>
              <w:t>乡镇卫生院公用经费中列支</w:t>
            </w:r>
          </w:p>
        </w:tc>
      </w:tr>
      <w:bookmarkEnd w:id="18"/>
    </w:tbl>
    <w:p w14:paraId="16EF6181">
      <w:pPr>
        <w:pStyle w:val="3"/>
        <w:numPr>
          <w:ilvl w:val="0"/>
          <w:numId w:val="0"/>
        </w:numPr>
        <w:spacing w:before="0" w:after="0" w:line="360" w:lineRule="auto"/>
        <w:rPr>
          <w:rFonts w:ascii="宋体" w:hAnsi="宋体" w:cs="宋体"/>
          <w:sz w:val="24"/>
          <w:szCs w:val="24"/>
        </w:rPr>
      </w:pPr>
      <w:r>
        <w:rPr>
          <w:rFonts w:hint="eastAsia" w:ascii="宋体" w:hAnsi="宋体" w:eastAsia="宋体" w:cs="宋体"/>
          <w:b/>
          <w:kern w:val="2"/>
          <w:sz w:val="24"/>
          <w:szCs w:val="24"/>
          <w:lang w:val="en-US" w:eastAsia="zh-CN" w:bidi="ar-SA"/>
        </w:rPr>
        <w:t>二、</w:t>
      </w:r>
      <w:r>
        <w:rPr>
          <w:rFonts w:hint="eastAsia" w:ascii="宋体" w:hAnsi="宋体" w:cs="宋体"/>
          <w:sz w:val="24"/>
          <w:szCs w:val="24"/>
        </w:rPr>
        <w:t>询比</w:t>
      </w:r>
      <w:bookmarkEnd w:id="9"/>
      <w:bookmarkEnd w:id="10"/>
      <w:bookmarkEnd w:id="11"/>
      <w:bookmarkEnd w:id="12"/>
      <w:bookmarkEnd w:id="13"/>
      <w:bookmarkEnd w:id="14"/>
      <w:bookmarkEnd w:id="15"/>
      <w:r>
        <w:rPr>
          <w:rFonts w:hint="eastAsia" w:ascii="宋体" w:hAnsi="宋体" w:cs="宋体"/>
          <w:sz w:val="24"/>
          <w:szCs w:val="24"/>
        </w:rPr>
        <w:t>资格条件</w:t>
      </w:r>
    </w:p>
    <w:bookmarkEnd w:id="16"/>
    <w:bookmarkEnd w:id="17"/>
    <w:p w14:paraId="6FC71585">
      <w:pPr>
        <w:spacing w:line="312" w:lineRule="auto"/>
        <w:ind w:firstLine="482" w:firstLineChars="200"/>
        <w:rPr>
          <w:rFonts w:ascii="宋体" w:hAnsi="宋体" w:cs="宋体"/>
          <w:b/>
          <w:bCs/>
          <w:color w:val="auto"/>
          <w:sz w:val="24"/>
          <w:szCs w:val="24"/>
        </w:rPr>
      </w:pPr>
      <w:r>
        <w:rPr>
          <w:rFonts w:hint="eastAsia" w:ascii="宋体" w:hAnsi="宋体" w:cs="宋体"/>
          <w:b/>
          <w:bCs/>
          <w:color w:val="auto"/>
          <w:sz w:val="24"/>
          <w:szCs w:val="24"/>
        </w:rPr>
        <w:t>（一）一般资格条件</w:t>
      </w:r>
    </w:p>
    <w:p w14:paraId="7323FBCF">
      <w:pPr>
        <w:spacing w:line="312" w:lineRule="auto"/>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详见资格审查表；</w:t>
      </w:r>
      <w:r>
        <w:rPr>
          <w:rFonts w:hint="eastAsia" w:ascii="宋体" w:hAnsi="宋体" w:cs="宋体"/>
          <w:color w:val="auto"/>
          <w:sz w:val="24"/>
          <w:szCs w:val="24"/>
        </w:rPr>
        <w:tab/>
      </w:r>
    </w:p>
    <w:p w14:paraId="52B37AD6">
      <w:pPr>
        <w:spacing w:line="312" w:lineRule="auto"/>
        <w:ind w:firstLine="482" w:firstLineChars="200"/>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（二）特定资格条件</w:t>
      </w:r>
    </w:p>
    <w:p w14:paraId="14F50CF6">
      <w:pPr>
        <w:spacing w:line="312" w:lineRule="auto"/>
        <w:ind w:firstLine="480" w:firstLineChars="200"/>
        <w:rPr>
          <w:rFonts w:hint="default" w:ascii="宋体" w:hAnsi="宋体" w:cs="宋体"/>
          <w:color w:val="auto"/>
          <w:sz w:val="24"/>
          <w:szCs w:val="24"/>
          <w:lang w:val="en-US" w:eastAsia="zh-CN"/>
        </w:rPr>
      </w:pPr>
      <w:r>
        <w:rPr>
          <w:rFonts w:hint="eastAsia" w:ascii="宋体" w:hAnsi="宋体" w:cs="宋体"/>
          <w:color w:val="auto"/>
          <w:sz w:val="24"/>
          <w:szCs w:val="24"/>
          <w:lang w:val="en-US" w:eastAsia="zh-CN"/>
        </w:rPr>
        <w:t>无</w:t>
      </w:r>
    </w:p>
    <w:p w14:paraId="37A5AF85">
      <w:pPr>
        <w:numPr>
          <w:ilvl w:val="0"/>
          <w:numId w:val="0"/>
        </w:numPr>
        <w:snapToGrid w:val="0"/>
        <w:spacing w:line="360" w:lineRule="auto"/>
        <w:jc w:val="left"/>
        <w:rPr>
          <w:rFonts w:hint="eastAsia" w:ascii="宋体" w:hAnsi="宋体" w:cs="宋体"/>
          <w:b/>
          <w:bCs/>
          <w:sz w:val="24"/>
          <w:szCs w:val="24"/>
        </w:rPr>
      </w:pPr>
      <w:r>
        <w:rPr>
          <w:rFonts w:hint="eastAsia" w:ascii="宋体" w:hAnsi="宋体" w:eastAsia="宋体" w:cs="宋体"/>
          <w:b/>
          <w:bCs/>
          <w:kern w:val="2"/>
          <w:sz w:val="24"/>
          <w:szCs w:val="24"/>
          <w:lang w:val="en-US" w:eastAsia="zh-CN" w:bidi="ar-SA"/>
        </w:rPr>
        <w:t>三、</w:t>
      </w:r>
      <w:r>
        <w:rPr>
          <w:rFonts w:hint="eastAsia" w:ascii="宋体" w:hAnsi="宋体" w:cs="宋体"/>
          <w:b/>
          <w:bCs/>
          <w:sz w:val="24"/>
          <w:szCs w:val="24"/>
        </w:rPr>
        <w:t>采购</w:t>
      </w:r>
      <w:r>
        <w:rPr>
          <w:rFonts w:hint="eastAsia" w:ascii="宋体" w:hAnsi="宋体" w:cs="宋体"/>
          <w:b/>
          <w:bCs/>
          <w:sz w:val="24"/>
          <w:szCs w:val="24"/>
          <w:highlight w:val="none"/>
        </w:rPr>
        <w:t>服</w:t>
      </w:r>
      <w:r>
        <w:rPr>
          <w:rFonts w:hint="eastAsia" w:ascii="宋体" w:hAnsi="宋体" w:cs="宋体"/>
          <w:b/>
          <w:bCs/>
          <w:sz w:val="24"/>
          <w:szCs w:val="24"/>
        </w:rPr>
        <w:t>务内容</w:t>
      </w:r>
    </w:p>
    <w:tbl>
      <w:tblPr>
        <w:tblStyle w:val="15"/>
        <w:tblW w:w="0" w:type="auto"/>
        <w:tblInd w:w="-2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3"/>
        <w:gridCol w:w="3316"/>
        <w:gridCol w:w="1162"/>
        <w:gridCol w:w="1150"/>
        <w:gridCol w:w="3421"/>
      </w:tblGrid>
      <w:tr w14:paraId="34119226">
        <w:tblPrEx>
          <w:tblCellMar>
            <w:top w:w="0" w:type="dxa"/>
            <w:left w:w="108" w:type="dxa"/>
            <w:bottom w:w="0" w:type="dxa"/>
            <w:right w:w="108" w:type="dxa"/>
          </w:tblCellMar>
        </w:tblPrEx>
        <w:tc>
          <w:tcPr>
            <w:tcW w:w="783" w:type="dxa"/>
            <w:vAlign w:val="center"/>
          </w:tcPr>
          <w:p w14:paraId="1E9BE216">
            <w:pPr>
              <w:keepNext w:val="0"/>
              <w:keepLines w:val="0"/>
              <w:pageBreakBefore w:val="0"/>
              <w:numPr>
                <w:ilvl w:val="0"/>
                <w:numId w:val="0"/>
              </w:numPr>
              <w:kinsoku/>
              <w:wordWrap/>
              <w:overflowPunct/>
              <w:topLinePunct w:val="0"/>
              <w:autoSpaceDE/>
              <w:autoSpaceDN/>
              <w:bidi w:val="0"/>
              <w:adjustRightInd/>
              <w:snapToGrid w:val="0"/>
              <w:spacing w:line="240" w:lineRule="auto"/>
              <w:jc w:val="center"/>
              <w:rPr>
                <w:rFonts w:hint="eastAsia" w:ascii="宋体" w:hAnsi="宋体" w:cs="宋体"/>
                <w:b/>
                <w:bCs/>
                <w:sz w:val="24"/>
                <w:szCs w:val="24"/>
                <w:vertAlign w:val="baseline"/>
              </w:rPr>
            </w:pPr>
            <w:r>
              <w:rPr>
                <w:rFonts w:hint="eastAsia" w:ascii="宋体" w:hAnsi="宋体" w:eastAsia="宋体" w:cs="宋体"/>
                <w:i w:val="0"/>
                <w:iCs w:val="0"/>
                <w:color w:val="000000"/>
                <w:kern w:val="0"/>
                <w:sz w:val="22"/>
                <w:szCs w:val="22"/>
                <w:u w:val="none"/>
                <w:lang w:val="en-US" w:eastAsia="zh-CN" w:bidi="ar"/>
              </w:rPr>
              <w:t>序号</w:t>
            </w:r>
          </w:p>
        </w:tc>
        <w:tc>
          <w:tcPr>
            <w:tcW w:w="3316" w:type="dxa"/>
            <w:vAlign w:val="center"/>
          </w:tcPr>
          <w:p w14:paraId="68814D5D">
            <w:pPr>
              <w:keepNext w:val="0"/>
              <w:keepLines w:val="0"/>
              <w:pageBreakBefore w:val="0"/>
              <w:numPr>
                <w:ilvl w:val="0"/>
                <w:numId w:val="0"/>
              </w:numPr>
              <w:kinsoku/>
              <w:wordWrap/>
              <w:overflowPunct/>
              <w:topLinePunct w:val="0"/>
              <w:autoSpaceDE/>
              <w:autoSpaceDN/>
              <w:bidi w:val="0"/>
              <w:adjustRightInd/>
              <w:snapToGrid w:val="0"/>
              <w:spacing w:line="240" w:lineRule="auto"/>
              <w:jc w:val="center"/>
              <w:rPr>
                <w:rFonts w:hint="eastAsia" w:ascii="宋体" w:hAnsi="宋体" w:cs="宋体"/>
                <w:b/>
                <w:bCs/>
                <w:sz w:val="24"/>
                <w:szCs w:val="24"/>
                <w:vertAlign w:val="baseline"/>
              </w:rPr>
            </w:pPr>
            <w:r>
              <w:rPr>
                <w:rFonts w:hint="eastAsia" w:ascii="宋体" w:hAnsi="宋体" w:eastAsia="宋体" w:cs="宋体"/>
                <w:i w:val="0"/>
                <w:iCs w:val="0"/>
                <w:color w:val="000000"/>
                <w:kern w:val="0"/>
                <w:sz w:val="22"/>
                <w:szCs w:val="22"/>
                <w:u w:val="none"/>
                <w:lang w:val="en-US" w:eastAsia="zh-CN" w:bidi="ar"/>
              </w:rPr>
              <w:t>名称</w:t>
            </w:r>
          </w:p>
        </w:tc>
        <w:tc>
          <w:tcPr>
            <w:tcW w:w="1162" w:type="dxa"/>
            <w:vAlign w:val="center"/>
          </w:tcPr>
          <w:p w14:paraId="693536B7">
            <w:pPr>
              <w:keepNext w:val="0"/>
              <w:keepLines w:val="0"/>
              <w:pageBreakBefore w:val="0"/>
              <w:numPr>
                <w:ilvl w:val="0"/>
                <w:numId w:val="0"/>
              </w:numPr>
              <w:kinsoku/>
              <w:wordWrap/>
              <w:overflowPunct/>
              <w:topLinePunct w:val="0"/>
              <w:autoSpaceDE/>
              <w:autoSpaceDN/>
              <w:bidi w:val="0"/>
              <w:adjustRightInd/>
              <w:snapToGrid w:val="0"/>
              <w:spacing w:line="240" w:lineRule="auto"/>
              <w:jc w:val="center"/>
              <w:rPr>
                <w:rFonts w:hint="eastAsia" w:ascii="宋体" w:hAnsi="宋体" w:cs="宋体"/>
                <w:b/>
                <w:bCs/>
                <w:sz w:val="24"/>
                <w:szCs w:val="24"/>
                <w:vertAlign w:val="baseline"/>
              </w:rPr>
            </w:pPr>
            <w:r>
              <w:rPr>
                <w:rFonts w:hint="eastAsia" w:ascii="宋体" w:hAnsi="宋体" w:cs="宋体"/>
                <w:i w:val="0"/>
                <w:iCs w:val="0"/>
                <w:color w:val="000000"/>
                <w:kern w:val="0"/>
                <w:sz w:val="22"/>
                <w:szCs w:val="22"/>
                <w:u w:val="none"/>
                <w:lang w:val="en-US" w:eastAsia="zh-CN" w:bidi="ar"/>
              </w:rPr>
              <w:t>单位</w:t>
            </w:r>
          </w:p>
        </w:tc>
        <w:tc>
          <w:tcPr>
            <w:tcW w:w="1150" w:type="dxa"/>
            <w:vAlign w:val="center"/>
          </w:tcPr>
          <w:p w14:paraId="412B22A2">
            <w:pPr>
              <w:keepNext w:val="0"/>
              <w:keepLines w:val="0"/>
              <w:pageBreakBefore w:val="0"/>
              <w:numPr>
                <w:ilvl w:val="0"/>
                <w:numId w:val="0"/>
              </w:numPr>
              <w:kinsoku/>
              <w:wordWrap/>
              <w:overflowPunct/>
              <w:topLinePunct w:val="0"/>
              <w:autoSpaceDE/>
              <w:autoSpaceDN/>
              <w:bidi w:val="0"/>
              <w:adjustRightInd/>
              <w:snapToGrid w:val="0"/>
              <w:spacing w:line="240" w:lineRule="auto"/>
              <w:jc w:val="center"/>
              <w:rPr>
                <w:rFonts w:hint="eastAsia" w:ascii="宋体" w:hAnsi="宋体" w:cs="宋体"/>
                <w:b/>
                <w:bCs/>
                <w:sz w:val="24"/>
                <w:szCs w:val="24"/>
                <w:vertAlign w:val="baseline"/>
              </w:rPr>
            </w:pPr>
            <w:r>
              <w:rPr>
                <w:rFonts w:hint="eastAsia" w:ascii="宋体" w:hAnsi="宋体" w:eastAsia="宋体" w:cs="宋体"/>
                <w:i w:val="0"/>
                <w:iCs w:val="0"/>
                <w:color w:val="000000"/>
                <w:kern w:val="0"/>
                <w:sz w:val="22"/>
                <w:szCs w:val="22"/>
                <w:u w:val="none"/>
                <w:lang w:val="en-US" w:eastAsia="zh-CN" w:bidi="ar"/>
              </w:rPr>
              <w:t>数量</w:t>
            </w:r>
          </w:p>
        </w:tc>
        <w:tc>
          <w:tcPr>
            <w:tcW w:w="3421" w:type="dxa"/>
            <w:vAlign w:val="center"/>
          </w:tcPr>
          <w:p w14:paraId="007DB568">
            <w:pPr>
              <w:keepNext w:val="0"/>
              <w:keepLines w:val="0"/>
              <w:pageBreakBefore w:val="0"/>
              <w:numPr>
                <w:ilvl w:val="0"/>
                <w:numId w:val="0"/>
              </w:numPr>
              <w:kinsoku/>
              <w:wordWrap/>
              <w:overflowPunct/>
              <w:topLinePunct w:val="0"/>
              <w:autoSpaceDE/>
              <w:autoSpaceDN/>
              <w:bidi w:val="0"/>
              <w:adjustRightInd/>
              <w:snapToGrid w:val="0"/>
              <w:spacing w:line="240" w:lineRule="auto"/>
              <w:jc w:val="center"/>
              <w:rPr>
                <w:rFonts w:hint="eastAsia" w:ascii="宋体" w:hAnsi="宋体" w:cs="宋体"/>
                <w:b/>
                <w:bCs/>
                <w:sz w:val="24"/>
                <w:szCs w:val="24"/>
                <w:vertAlign w:val="baseline"/>
              </w:rPr>
            </w:pPr>
            <w:r>
              <w:rPr>
                <w:rFonts w:hint="eastAsia" w:ascii="宋体" w:hAnsi="宋体" w:cs="宋体"/>
                <w:i w:val="0"/>
                <w:iCs w:val="0"/>
                <w:color w:val="000000"/>
                <w:kern w:val="0"/>
                <w:sz w:val="22"/>
                <w:szCs w:val="22"/>
                <w:u w:val="none"/>
                <w:lang w:val="en-US" w:eastAsia="zh-CN" w:bidi="ar"/>
              </w:rPr>
              <w:t>备注</w:t>
            </w:r>
          </w:p>
        </w:tc>
      </w:tr>
      <w:tr w14:paraId="04889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 w:type="dxa"/>
            <w:vAlign w:val="center"/>
          </w:tcPr>
          <w:p w14:paraId="0928860C">
            <w:pPr>
              <w:keepNext w:val="0"/>
              <w:keepLines w:val="0"/>
              <w:pageBreakBefore w:val="0"/>
              <w:numPr>
                <w:ilvl w:val="0"/>
                <w:numId w:val="0"/>
              </w:numPr>
              <w:kinsoku/>
              <w:wordWrap/>
              <w:overflowPunct/>
              <w:topLinePunct w:val="0"/>
              <w:autoSpaceDE/>
              <w:autoSpaceDN/>
              <w:bidi w:val="0"/>
              <w:adjustRightInd/>
              <w:snapToGrid w:val="0"/>
              <w:spacing w:line="240" w:lineRule="auto"/>
              <w:jc w:val="center"/>
              <w:rPr>
                <w:rFonts w:hint="eastAsia" w:ascii="宋体" w:hAnsi="宋体" w:cs="宋体"/>
                <w:b/>
                <w:bCs/>
                <w:sz w:val="24"/>
                <w:szCs w:val="24"/>
                <w:vertAlign w:val="baseline"/>
              </w:rPr>
            </w:pPr>
            <w:r>
              <w:rPr>
                <w:rFonts w:hint="eastAsia" w:ascii="宋体" w:hAnsi="宋体" w:eastAsia="宋体" w:cs="宋体"/>
                <w:i w:val="0"/>
                <w:iCs w:val="0"/>
                <w:color w:val="000000"/>
                <w:kern w:val="0"/>
                <w:sz w:val="22"/>
                <w:szCs w:val="22"/>
                <w:u w:val="none"/>
                <w:lang w:val="en-US" w:eastAsia="zh-CN" w:bidi="ar"/>
              </w:rPr>
              <w:t>1</w:t>
            </w:r>
          </w:p>
        </w:tc>
        <w:tc>
          <w:tcPr>
            <w:tcW w:w="3316" w:type="dxa"/>
            <w:vAlign w:val="center"/>
          </w:tcPr>
          <w:p w14:paraId="5775C47C">
            <w:pPr>
              <w:keepNext w:val="0"/>
              <w:keepLines w:val="0"/>
              <w:widowControl/>
              <w:suppressLineNumbers w:val="0"/>
              <w:jc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温馨提示4</w:t>
            </w:r>
            <w:r>
              <w:rPr>
                <w:rFonts w:hint="eastAsia" w:ascii="宋体" w:hAnsi="宋体" w:cs="宋体"/>
                <w:i w:val="0"/>
                <w:iCs w:val="0"/>
                <w:color w:val="000000"/>
                <w:kern w:val="0"/>
                <w:sz w:val="22"/>
                <w:szCs w:val="22"/>
                <w:u w:val="none"/>
                <w:lang w:val="en-US" w:eastAsia="zh-CN" w:bidi="ar"/>
              </w:rPr>
              <w:t>个</w:t>
            </w:r>
          </w:p>
        </w:tc>
        <w:tc>
          <w:tcPr>
            <w:tcW w:w="1162" w:type="dxa"/>
            <w:vAlign w:val="center"/>
          </w:tcPr>
          <w:p w14:paraId="3077698B">
            <w:pPr>
              <w:keepNext w:val="0"/>
              <w:keepLines w:val="0"/>
              <w:pageBreakBefore w:val="0"/>
              <w:numPr>
                <w:ilvl w:val="0"/>
                <w:numId w:val="0"/>
              </w:numPr>
              <w:kinsoku/>
              <w:wordWrap/>
              <w:overflowPunct/>
              <w:topLinePunct w:val="0"/>
              <w:autoSpaceDE/>
              <w:autoSpaceDN/>
              <w:bidi w:val="0"/>
              <w:adjustRightInd/>
              <w:snapToGrid w:val="0"/>
              <w:spacing w:line="240" w:lineRule="auto"/>
              <w:jc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张</w:t>
            </w:r>
          </w:p>
        </w:tc>
        <w:tc>
          <w:tcPr>
            <w:tcW w:w="1150" w:type="dxa"/>
            <w:vAlign w:val="center"/>
          </w:tcPr>
          <w:p w14:paraId="14A235CB">
            <w:pPr>
              <w:keepNext w:val="0"/>
              <w:keepLines w:val="0"/>
              <w:pageBreakBefore w:val="0"/>
              <w:numPr>
                <w:ilvl w:val="0"/>
                <w:numId w:val="0"/>
              </w:numPr>
              <w:kinsoku/>
              <w:wordWrap/>
              <w:overflowPunct/>
              <w:topLinePunct w:val="0"/>
              <w:autoSpaceDE/>
              <w:autoSpaceDN/>
              <w:bidi w:val="0"/>
              <w:adjustRightInd/>
              <w:snapToGrid w:val="0"/>
              <w:spacing w:line="240" w:lineRule="auto"/>
              <w:jc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4</w:t>
            </w:r>
          </w:p>
        </w:tc>
        <w:tc>
          <w:tcPr>
            <w:tcW w:w="3421" w:type="dxa"/>
            <w:vAlign w:val="center"/>
          </w:tcPr>
          <w:p w14:paraId="20224592">
            <w:pPr>
              <w:keepNext w:val="0"/>
              <w:keepLines w:val="0"/>
              <w:widowControl/>
              <w:suppressLineNumbers w:val="0"/>
              <w:jc w:val="lef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1.材质：亚克力板 </w:t>
            </w:r>
          </w:p>
          <w:p w14:paraId="25DEDB3B">
            <w:pPr>
              <w:keepNext w:val="0"/>
              <w:keepLines w:val="0"/>
              <w:widowControl/>
              <w:suppressLineNumbers w:val="0"/>
              <w:jc w:val="lef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2.规格：60cm*40cm</w:t>
            </w:r>
          </w:p>
        </w:tc>
      </w:tr>
      <w:tr w14:paraId="2469B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 w:type="dxa"/>
            <w:vAlign w:val="center"/>
          </w:tcPr>
          <w:p w14:paraId="414026A8">
            <w:pPr>
              <w:keepNext w:val="0"/>
              <w:keepLines w:val="0"/>
              <w:pageBreakBefore w:val="0"/>
              <w:numPr>
                <w:ilvl w:val="0"/>
                <w:numId w:val="0"/>
              </w:numPr>
              <w:kinsoku/>
              <w:wordWrap/>
              <w:overflowPunct/>
              <w:topLinePunct w:val="0"/>
              <w:autoSpaceDE/>
              <w:autoSpaceDN/>
              <w:bidi w:val="0"/>
              <w:adjustRightInd/>
              <w:snapToGrid w:val="0"/>
              <w:spacing w:line="240" w:lineRule="auto"/>
              <w:jc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w:t>
            </w:r>
          </w:p>
        </w:tc>
        <w:tc>
          <w:tcPr>
            <w:tcW w:w="3316" w:type="dxa"/>
            <w:vAlign w:val="center"/>
          </w:tcPr>
          <w:p w14:paraId="16616FFD">
            <w:pPr>
              <w:keepNext w:val="0"/>
              <w:keepLines w:val="0"/>
              <w:widowControl/>
              <w:suppressLineNumbers w:val="0"/>
              <w:jc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门牌</w:t>
            </w:r>
          </w:p>
        </w:tc>
        <w:tc>
          <w:tcPr>
            <w:tcW w:w="1162" w:type="dxa"/>
            <w:vAlign w:val="center"/>
          </w:tcPr>
          <w:p w14:paraId="20550882">
            <w:pPr>
              <w:keepNext w:val="0"/>
              <w:keepLines w:val="0"/>
              <w:widowControl/>
              <w:suppressLineNumbers w:val="0"/>
              <w:jc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张</w:t>
            </w:r>
          </w:p>
        </w:tc>
        <w:tc>
          <w:tcPr>
            <w:tcW w:w="1150" w:type="dxa"/>
            <w:vAlign w:val="center"/>
          </w:tcPr>
          <w:p w14:paraId="45FAC6A1">
            <w:pPr>
              <w:keepNext w:val="0"/>
              <w:keepLines w:val="0"/>
              <w:widowControl/>
              <w:suppressLineNumbers w:val="0"/>
              <w:jc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w:t>
            </w:r>
          </w:p>
        </w:tc>
        <w:tc>
          <w:tcPr>
            <w:tcW w:w="3421" w:type="dxa"/>
            <w:vAlign w:val="center"/>
          </w:tcPr>
          <w:p w14:paraId="17394D51">
            <w:pPr>
              <w:keepNext w:val="0"/>
              <w:keepLines w:val="0"/>
              <w:widowControl/>
              <w:suppressLineNumbers w:val="0"/>
              <w:jc w:val="lef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1.材质：亚克力板 </w:t>
            </w:r>
          </w:p>
          <w:p w14:paraId="1AA5E3A7">
            <w:pPr>
              <w:keepNext w:val="0"/>
              <w:keepLines w:val="0"/>
              <w:widowControl/>
              <w:suppressLineNumbers w:val="0"/>
              <w:jc w:val="lef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2.规格：30cm*15cm</w:t>
            </w:r>
          </w:p>
        </w:tc>
      </w:tr>
      <w:tr w14:paraId="5C9F3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 w:type="dxa"/>
            <w:vAlign w:val="center"/>
          </w:tcPr>
          <w:p w14:paraId="4EF8F003">
            <w:pPr>
              <w:keepNext w:val="0"/>
              <w:keepLines w:val="0"/>
              <w:pageBreakBefore w:val="0"/>
              <w:numPr>
                <w:ilvl w:val="0"/>
                <w:numId w:val="0"/>
              </w:numPr>
              <w:kinsoku/>
              <w:wordWrap/>
              <w:overflowPunct/>
              <w:topLinePunct w:val="0"/>
              <w:autoSpaceDE/>
              <w:autoSpaceDN/>
              <w:bidi w:val="0"/>
              <w:adjustRightInd/>
              <w:snapToGrid w:val="0"/>
              <w:spacing w:line="240" w:lineRule="auto"/>
              <w:jc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3316" w:type="dxa"/>
            <w:vAlign w:val="center"/>
          </w:tcPr>
          <w:p w14:paraId="1D0DF040">
            <w:pPr>
              <w:keepNext w:val="0"/>
              <w:keepLines w:val="0"/>
              <w:widowControl/>
              <w:suppressLineNumbers w:val="0"/>
              <w:jc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公共卫生间</w:t>
            </w:r>
          </w:p>
        </w:tc>
        <w:tc>
          <w:tcPr>
            <w:tcW w:w="1162" w:type="dxa"/>
            <w:vAlign w:val="center"/>
          </w:tcPr>
          <w:p w14:paraId="6456CB9D">
            <w:pPr>
              <w:keepNext w:val="0"/>
              <w:keepLines w:val="0"/>
              <w:widowControl/>
              <w:suppressLineNumbers w:val="0"/>
              <w:jc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张</w:t>
            </w:r>
          </w:p>
        </w:tc>
        <w:tc>
          <w:tcPr>
            <w:tcW w:w="1150" w:type="dxa"/>
            <w:vAlign w:val="center"/>
          </w:tcPr>
          <w:p w14:paraId="2FF2F28D">
            <w:pPr>
              <w:keepNext w:val="0"/>
              <w:keepLines w:val="0"/>
              <w:widowControl/>
              <w:suppressLineNumbers w:val="0"/>
              <w:jc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3421" w:type="dxa"/>
            <w:vAlign w:val="center"/>
          </w:tcPr>
          <w:p w14:paraId="401FA5A7">
            <w:pPr>
              <w:keepNext w:val="0"/>
              <w:keepLines w:val="0"/>
              <w:widowControl/>
              <w:suppressLineNumbers w:val="0"/>
              <w:jc w:val="lef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1.材质：亚克力板 </w:t>
            </w:r>
          </w:p>
          <w:p w14:paraId="4093786B">
            <w:pPr>
              <w:keepNext w:val="0"/>
              <w:keepLines w:val="0"/>
              <w:widowControl/>
              <w:suppressLineNumbers w:val="0"/>
              <w:jc w:val="lef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2.规格：50cm*25cm</w:t>
            </w:r>
          </w:p>
        </w:tc>
      </w:tr>
      <w:tr w14:paraId="72388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 w:type="dxa"/>
            <w:vAlign w:val="center"/>
          </w:tcPr>
          <w:p w14:paraId="48C1C366">
            <w:pPr>
              <w:keepNext w:val="0"/>
              <w:keepLines w:val="0"/>
              <w:pageBreakBefore w:val="0"/>
              <w:numPr>
                <w:ilvl w:val="0"/>
                <w:numId w:val="0"/>
              </w:numPr>
              <w:kinsoku/>
              <w:wordWrap/>
              <w:overflowPunct/>
              <w:topLinePunct w:val="0"/>
              <w:autoSpaceDE/>
              <w:autoSpaceDN/>
              <w:bidi w:val="0"/>
              <w:adjustRightInd/>
              <w:snapToGrid w:val="0"/>
              <w:spacing w:line="240" w:lineRule="auto"/>
              <w:jc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4</w:t>
            </w:r>
          </w:p>
        </w:tc>
        <w:tc>
          <w:tcPr>
            <w:tcW w:w="3316" w:type="dxa"/>
            <w:vAlign w:val="center"/>
          </w:tcPr>
          <w:p w14:paraId="5140C971">
            <w:pPr>
              <w:keepNext w:val="0"/>
              <w:keepLines w:val="0"/>
              <w:widowControl/>
              <w:suppressLineNumbers w:val="0"/>
              <w:jc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“男女”</w:t>
            </w:r>
          </w:p>
        </w:tc>
        <w:tc>
          <w:tcPr>
            <w:tcW w:w="1162" w:type="dxa"/>
            <w:vAlign w:val="center"/>
          </w:tcPr>
          <w:p w14:paraId="49C0DA46">
            <w:pPr>
              <w:keepNext w:val="0"/>
              <w:keepLines w:val="0"/>
              <w:widowControl/>
              <w:suppressLineNumbers w:val="0"/>
              <w:jc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1150" w:type="dxa"/>
            <w:vAlign w:val="center"/>
          </w:tcPr>
          <w:p w14:paraId="550ECC0E">
            <w:pPr>
              <w:keepNext w:val="0"/>
              <w:keepLines w:val="0"/>
              <w:widowControl/>
              <w:suppressLineNumbers w:val="0"/>
              <w:jc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3421" w:type="dxa"/>
            <w:vAlign w:val="center"/>
          </w:tcPr>
          <w:p w14:paraId="5EA11A73">
            <w:pPr>
              <w:keepNext w:val="0"/>
              <w:keepLines w:val="0"/>
              <w:widowControl/>
              <w:suppressLineNumbers w:val="0"/>
              <w:jc w:val="lef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1.材质：亚克力板 </w:t>
            </w:r>
          </w:p>
          <w:p w14:paraId="439DBDC0">
            <w:pPr>
              <w:keepNext w:val="0"/>
              <w:keepLines w:val="0"/>
              <w:widowControl/>
              <w:suppressLineNumbers w:val="0"/>
              <w:jc w:val="lef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2.规格：15cm*15cm</w:t>
            </w:r>
          </w:p>
        </w:tc>
      </w:tr>
      <w:tr w14:paraId="16CA1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 w:type="dxa"/>
            <w:vAlign w:val="center"/>
          </w:tcPr>
          <w:p w14:paraId="1C004A05">
            <w:pPr>
              <w:keepNext w:val="0"/>
              <w:keepLines w:val="0"/>
              <w:pageBreakBefore w:val="0"/>
              <w:numPr>
                <w:ilvl w:val="0"/>
                <w:numId w:val="0"/>
              </w:numPr>
              <w:kinsoku/>
              <w:wordWrap/>
              <w:overflowPunct/>
              <w:topLinePunct w:val="0"/>
              <w:autoSpaceDE/>
              <w:autoSpaceDN/>
              <w:bidi w:val="0"/>
              <w:adjustRightInd/>
              <w:snapToGrid w:val="0"/>
              <w:spacing w:line="240" w:lineRule="auto"/>
              <w:jc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5</w:t>
            </w:r>
          </w:p>
        </w:tc>
        <w:tc>
          <w:tcPr>
            <w:tcW w:w="3316" w:type="dxa"/>
            <w:vAlign w:val="center"/>
          </w:tcPr>
          <w:p w14:paraId="2140976C">
            <w:pPr>
              <w:keepNext w:val="0"/>
              <w:keepLines w:val="0"/>
              <w:widowControl/>
              <w:suppressLineNumbers w:val="0"/>
              <w:jc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接种台</w:t>
            </w:r>
          </w:p>
        </w:tc>
        <w:tc>
          <w:tcPr>
            <w:tcW w:w="1162" w:type="dxa"/>
            <w:vAlign w:val="center"/>
          </w:tcPr>
          <w:p w14:paraId="76A73A0D">
            <w:pPr>
              <w:keepNext w:val="0"/>
              <w:keepLines w:val="0"/>
              <w:widowControl/>
              <w:suppressLineNumbers w:val="0"/>
              <w:jc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1150" w:type="dxa"/>
            <w:vAlign w:val="center"/>
          </w:tcPr>
          <w:p w14:paraId="77A56AAF">
            <w:pPr>
              <w:keepNext w:val="0"/>
              <w:keepLines w:val="0"/>
              <w:widowControl/>
              <w:suppressLineNumbers w:val="0"/>
              <w:jc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w:t>
            </w:r>
          </w:p>
        </w:tc>
        <w:tc>
          <w:tcPr>
            <w:tcW w:w="3421" w:type="dxa"/>
            <w:vAlign w:val="center"/>
          </w:tcPr>
          <w:p w14:paraId="7063F01F">
            <w:pPr>
              <w:keepNext w:val="0"/>
              <w:keepLines w:val="0"/>
              <w:widowControl/>
              <w:suppressLineNumbers w:val="0"/>
              <w:jc w:val="lef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1.材质：亚克力板 </w:t>
            </w:r>
          </w:p>
          <w:p w14:paraId="58D3E194">
            <w:pPr>
              <w:keepNext w:val="0"/>
              <w:keepLines w:val="0"/>
              <w:widowControl/>
              <w:suppressLineNumbers w:val="0"/>
              <w:jc w:val="lef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2.规格：15cm*15cm</w:t>
            </w:r>
          </w:p>
        </w:tc>
      </w:tr>
      <w:tr w14:paraId="23ED2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 w:type="dxa"/>
            <w:vAlign w:val="center"/>
          </w:tcPr>
          <w:p w14:paraId="1359DE1F">
            <w:pPr>
              <w:keepNext w:val="0"/>
              <w:keepLines w:val="0"/>
              <w:pageBreakBefore w:val="0"/>
              <w:numPr>
                <w:ilvl w:val="0"/>
                <w:numId w:val="0"/>
              </w:numPr>
              <w:kinsoku/>
              <w:wordWrap/>
              <w:overflowPunct/>
              <w:topLinePunct w:val="0"/>
              <w:autoSpaceDE/>
              <w:autoSpaceDN/>
              <w:bidi w:val="0"/>
              <w:adjustRightInd/>
              <w:snapToGrid w:val="0"/>
              <w:spacing w:line="240" w:lineRule="auto"/>
              <w:jc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6</w:t>
            </w:r>
          </w:p>
        </w:tc>
        <w:tc>
          <w:tcPr>
            <w:tcW w:w="3316" w:type="dxa"/>
            <w:vAlign w:val="center"/>
          </w:tcPr>
          <w:p w14:paraId="6B5DF716">
            <w:pPr>
              <w:keepNext w:val="0"/>
              <w:keepLines w:val="0"/>
              <w:widowControl/>
              <w:suppressLineNumbers w:val="0"/>
              <w:jc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预防接种预检台</w:t>
            </w:r>
          </w:p>
        </w:tc>
        <w:tc>
          <w:tcPr>
            <w:tcW w:w="1162" w:type="dxa"/>
            <w:vAlign w:val="center"/>
          </w:tcPr>
          <w:p w14:paraId="2E264A86">
            <w:pPr>
              <w:keepNext w:val="0"/>
              <w:keepLines w:val="0"/>
              <w:widowControl/>
              <w:suppressLineNumbers w:val="0"/>
              <w:jc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1150" w:type="dxa"/>
            <w:vAlign w:val="center"/>
          </w:tcPr>
          <w:p w14:paraId="2883036C">
            <w:pPr>
              <w:keepNext w:val="0"/>
              <w:keepLines w:val="0"/>
              <w:widowControl/>
              <w:suppressLineNumbers w:val="0"/>
              <w:jc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w:t>
            </w:r>
          </w:p>
        </w:tc>
        <w:tc>
          <w:tcPr>
            <w:tcW w:w="3421" w:type="dxa"/>
            <w:vAlign w:val="center"/>
          </w:tcPr>
          <w:p w14:paraId="3482772B">
            <w:pPr>
              <w:keepNext w:val="0"/>
              <w:keepLines w:val="0"/>
              <w:widowControl/>
              <w:suppressLineNumbers w:val="0"/>
              <w:jc w:val="lef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1.材质：亚克力板 </w:t>
            </w:r>
          </w:p>
          <w:p w14:paraId="6D938E33">
            <w:pPr>
              <w:keepNext w:val="0"/>
              <w:keepLines w:val="0"/>
              <w:widowControl/>
              <w:suppressLineNumbers w:val="0"/>
              <w:jc w:val="lef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2.规格：12cm*12cm</w:t>
            </w:r>
          </w:p>
        </w:tc>
      </w:tr>
      <w:tr w14:paraId="25E1F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 w:type="dxa"/>
            <w:vAlign w:val="center"/>
          </w:tcPr>
          <w:p w14:paraId="61E35A1D">
            <w:pPr>
              <w:keepNext w:val="0"/>
              <w:keepLines w:val="0"/>
              <w:pageBreakBefore w:val="0"/>
              <w:numPr>
                <w:ilvl w:val="0"/>
                <w:numId w:val="0"/>
              </w:numPr>
              <w:kinsoku/>
              <w:wordWrap/>
              <w:overflowPunct/>
              <w:topLinePunct w:val="0"/>
              <w:autoSpaceDE/>
              <w:autoSpaceDN/>
              <w:bidi w:val="0"/>
              <w:adjustRightInd/>
              <w:snapToGrid w:val="0"/>
              <w:spacing w:line="240" w:lineRule="auto"/>
              <w:jc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7</w:t>
            </w:r>
          </w:p>
        </w:tc>
        <w:tc>
          <w:tcPr>
            <w:tcW w:w="3316" w:type="dxa"/>
            <w:vAlign w:val="center"/>
          </w:tcPr>
          <w:p w14:paraId="755E2DE5">
            <w:pPr>
              <w:keepNext w:val="0"/>
              <w:keepLines w:val="0"/>
              <w:widowControl/>
              <w:suppressLineNumbers w:val="0"/>
              <w:jc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医疗废水处理间</w:t>
            </w:r>
          </w:p>
        </w:tc>
        <w:tc>
          <w:tcPr>
            <w:tcW w:w="1162" w:type="dxa"/>
            <w:vAlign w:val="center"/>
          </w:tcPr>
          <w:p w14:paraId="29A55DBA">
            <w:pPr>
              <w:keepNext w:val="0"/>
              <w:keepLines w:val="0"/>
              <w:widowControl/>
              <w:suppressLineNumbers w:val="0"/>
              <w:jc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张</w:t>
            </w:r>
          </w:p>
        </w:tc>
        <w:tc>
          <w:tcPr>
            <w:tcW w:w="1150" w:type="dxa"/>
            <w:vAlign w:val="center"/>
          </w:tcPr>
          <w:p w14:paraId="578D451A">
            <w:pPr>
              <w:keepNext w:val="0"/>
              <w:keepLines w:val="0"/>
              <w:widowControl/>
              <w:suppressLineNumbers w:val="0"/>
              <w:jc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3421" w:type="dxa"/>
            <w:vAlign w:val="center"/>
          </w:tcPr>
          <w:p w14:paraId="009F4438">
            <w:pPr>
              <w:keepNext w:val="0"/>
              <w:keepLines w:val="0"/>
              <w:widowControl/>
              <w:suppressLineNumbers w:val="0"/>
              <w:jc w:val="lef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1.材质：亚克力板 </w:t>
            </w:r>
          </w:p>
          <w:p w14:paraId="4CF76A0F">
            <w:pPr>
              <w:keepNext w:val="0"/>
              <w:keepLines w:val="0"/>
              <w:widowControl/>
              <w:suppressLineNumbers w:val="0"/>
              <w:jc w:val="lef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2.规格：110cm*310cm</w:t>
            </w:r>
          </w:p>
        </w:tc>
      </w:tr>
      <w:tr w14:paraId="31907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 w:type="dxa"/>
            <w:vAlign w:val="center"/>
          </w:tcPr>
          <w:p w14:paraId="44A16BE6">
            <w:pPr>
              <w:keepNext w:val="0"/>
              <w:keepLines w:val="0"/>
              <w:pageBreakBefore w:val="0"/>
              <w:numPr>
                <w:ilvl w:val="0"/>
                <w:numId w:val="0"/>
              </w:numPr>
              <w:kinsoku/>
              <w:wordWrap/>
              <w:overflowPunct/>
              <w:topLinePunct w:val="0"/>
              <w:autoSpaceDE/>
              <w:autoSpaceDN/>
              <w:bidi w:val="0"/>
              <w:adjustRightInd/>
              <w:snapToGrid w:val="0"/>
              <w:spacing w:line="240" w:lineRule="auto"/>
              <w:jc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8</w:t>
            </w:r>
          </w:p>
        </w:tc>
        <w:tc>
          <w:tcPr>
            <w:tcW w:w="3316" w:type="dxa"/>
            <w:vAlign w:val="center"/>
          </w:tcPr>
          <w:p w14:paraId="24BADFC8">
            <w:pPr>
              <w:keepNext w:val="0"/>
              <w:keepLines w:val="0"/>
              <w:widowControl/>
              <w:suppressLineNumbers w:val="0"/>
              <w:jc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门诊输液室</w:t>
            </w:r>
          </w:p>
        </w:tc>
        <w:tc>
          <w:tcPr>
            <w:tcW w:w="1162" w:type="dxa"/>
            <w:vAlign w:val="center"/>
          </w:tcPr>
          <w:p w14:paraId="462BFC17">
            <w:pPr>
              <w:keepNext w:val="0"/>
              <w:keepLines w:val="0"/>
              <w:widowControl/>
              <w:suppressLineNumbers w:val="0"/>
              <w:jc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张</w:t>
            </w:r>
          </w:p>
        </w:tc>
        <w:tc>
          <w:tcPr>
            <w:tcW w:w="1150" w:type="dxa"/>
            <w:vAlign w:val="center"/>
          </w:tcPr>
          <w:p w14:paraId="0344FBA5">
            <w:pPr>
              <w:keepNext w:val="0"/>
              <w:keepLines w:val="0"/>
              <w:widowControl/>
              <w:suppressLineNumbers w:val="0"/>
              <w:jc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3421" w:type="dxa"/>
            <w:vAlign w:val="center"/>
          </w:tcPr>
          <w:p w14:paraId="6D83CF4B">
            <w:pPr>
              <w:keepNext w:val="0"/>
              <w:keepLines w:val="0"/>
              <w:widowControl/>
              <w:suppressLineNumbers w:val="0"/>
              <w:jc w:val="lef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1.材质：亚克力板 </w:t>
            </w:r>
          </w:p>
          <w:p w14:paraId="778790F0">
            <w:pPr>
              <w:keepNext w:val="0"/>
              <w:keepLines w:val="0"/>
              <w:widowControl/>
              <w:suppressLineNumbers w:val="0"/>
              <w:jc w:val="lef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2.规格：180cm*40cm</w:t>
            </w:r>
          </w:p>
        </w:tc>
      </w:tr>
      <w:tr w14:paraId="5BC76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83" w:type="dxa"/>
            <w:vAlign w:val="center"/>
          </w:tcPr>
          <w:p w14:paraId="192BE833">
            <w:pPr>
              <w:keepNext w:val="0"/>
              <w:keepLines w:val="0"/>
              <w:pageBreakBefore w:val="0"/>
              <w:numPr>
                <w:ilvl w:val="0"/>
                <w:numId w:val="0"/>
              </w:numPr>
              <w:kinsoku/>
              <w:wordWrap/>
              <w:overflowPunct/>
              <w:topLinePunct w:val="0"/>
              <w:autoSpaceDE/>
              <w:autoSpaceDN/>
              <w:bidi w:val="0"/>
              <w:adjustRightInd/>
              <w:snapToGrid w:val="0"/>
              <w:spacing w:line="240" w:lineRule="auto"/>
              <w:jc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9</w:t>
            </w:r>
          </w:p>
        </w:tc>
        <w:tc>
          <w:tcPr>
            <w:tcW w:w="3316" w:type="dxa"/>
            <w:vAlign w:val="center"/>
          </w:tcPr>
          <w:p w14:paraId="7FDDBA61">
            <w:pPr>
              <w:keepNext w:val="0"/>
              <w:keepLines w:val="0"/>
              <w:widowControl/>
              <w:suppressLineNumbers w:val="0"/>
              <w:jc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导诊图（写真）</w:t>
            </w:r>
          </w:p>
        </w:tc>
        <w:tc>
          <w:tcPr>
            <w:tcW w:w="1162" w:type="dxa"/>
            <w:vAlign w:val="center"/>
          </w:tcPr>
          <w:p w14:paraId="0A436AA6">
            <w:pPr>
              <w:keepNext w:val="0"/>
              <w:keepLines w:val="0"/>
              <w:widowControl/>
              <w:suppressLineNumbers w:val="0"/>
              <w:jc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张</w:t>
            </w:r>
          </w:p>
        </w:tc>
        <w:tc>
          <w:tcPr>
            <w:tcW w:w="1150" w:type="dxa"/>
            <w:vAlign w:val="center"/>
          </w:tcPr>
          <w:p w14:paraId="5C2DFAF6">
            <w:pPr>
              <w:keepNext w:val="0"/>
              <w:keepLines w:val="0"/>
              <w:widowControl/>
              <w:suppressLineNumbers w:val="0"/>
              <w:jc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3421" w:type="dxa"/>
            <w:vAlign w:val="center"/>
          </w:tcPr>
          <w:p w14:paraId="3FCF12E4">
            <w:pPr>
              <w:keepNext w:val="0"/>
              <w:keepLines w:val="0"/>
              <w:widowControl/>
              <w:suppressLineNumbers w:val="0"/>
              <w:jc w:val="lef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1.材质：背胶写真 </w:t>
            </w:r>
          </w:p>
          <w:p w14:paraId="61903B6D">
            <w:pPr>
              <w:keepNext w:val="0"/>
              <w:keepLines w:val="0"/>
              <w:widowControl/>
              <w:suppressLineNumbers w:val="0"/>
              <w:jc w:val="lef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2.规格：60cm*80cm</w:t>
            </w:r>
          </w:p>
        </w:tc>
      </w:tr>
      <w:tr w14:paraId="22930937">
        <w:tblPrEx>
          <w:tblCellMar>
            <w:top w:w="0" w:type="dxa"/>
            <w:left w:w="108" w:type="dxa"/>
            <w:bottom w:w="0" w:type="dxa"/>
            <w:right w:w="108" w:type="dxa"/>
          </w:tblCellMar>
        </w:tblPrEx>
        <w:tc>
          <w:tcPr>
            <w:tcW w:w="783" w:type="dxa"/>
            <w:vAlign w:val="center"/>
          </w:tcPr>
          <w:p w14:paraId="2BD3A0B1">
            <w:pPr>
              <w:keepNext w:val="0"/>
              <w:keepLines w:val="0"/>
              <w:pageBreakBefore w:val="0"/>
              <w:numPr>
                <w:ilvl w:val="0"/>
                <w:numId w:val="0"/>
              </w:numPr>
              <w:kinsoku/>
              <w:wordWrap/>
              <w:overflowPunct/>
              <w:topLinePunct w:val="0"/>
              <w:autoSpaceDE/>
              <w:autoSpaceDN/>
              <w:bidi w:val="0"/>
              <w:adjustRightInd/>
              <w:snapToGrid w:val="0"/>
              <w:spacing w:line="240" w:lineRule="auto"/>
              <w:jc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w:t>
            </w:r>
          </w:p>
        </w:tc>
        <w:tc>
          <w:tcPr>
            <w:tcW w:w="3316" w:type="dxa"/>
            <w:vAlign w:val="center"/>
          </w:tcPr>
          <w:p w14:paraId="39A6D8E6">
            <w:pPr>
              <w:keepNext w:val="0"/>
              <w:keepLines w:val="0"/>
              <w:widowControl/>
              <w:suppressLineNumbers w:val="0"/>
              <w:jc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侯诊等候区（写真）</w:t>
            </w:r>
          </w:p>
        </w:tc>
        <w:tc>
          <w:tcPr>
            <w:tcW w:w="1162" w:type="dxa"/>
            <w:vAlign w:val="center"/>
          </w:tcPr>
          <w:p w14:paraId="4A124849">
            <w:pPr>
              <w:keepNext w:val="0"/>
              <w:keepLines w:val="0"/>
              <w:widowControl/>
              <w:suppressLineNumbers w:val="0"/>
              <w:jc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张</w:t>
            </w:r>
          </w:p>
        </w:tc>
        <w:tc>
          <w:tcPr>
            <w:tcW w:w="1150" w:type="dxa"/>
            <w:vAlign w:val="center"/>
          </w:tcPr>
          <w:p w14:paraId="7B1F8467">
            <w:pPr>
              <w:keepNext w:val="0"/>
              <w:keepLines w:val="0"/>
              <w:widowControl/>
              <w:suppressLineNumbers w:val="0"/>
              <w:jc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3421" w:type="dxa"/>
            <w:vAlign w:val="center"/>
          </w:tcPr>
          <w:p w14:paraId="7FE2A8B2">
            <w:pPr>
              <w:keepNext w:val="0"/>
              <w:keepLines w:val="0"/>
              <w:widowControl/>
              <w:suppressLineNumbers w:val="0"/>
              <w:jc w:val="lef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1.材质：背胶写真 </w:t>
            </w:r>
          </w:p>
          <w:p w14:paraId="03B7C725">
            <w:pPr>
              <w:keepNext w:val="0"/>
              <w:keepLines w:val="0"/>
              <w:widowControl/>
              <w:suppressLineNumbers w:val="0"/>
              <w:jc w:val="lef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2.规格：100cm*20cm</w:t>
            </w:r>
          </w:p>
        </w:tc>
      </w:tr>
      <w:tr w14:paraId="12662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 w:type="dxa"/>
            <w:vAlign w:val="center"/>
          </w:tcPr>
          <w:p w14:paraId="2B6995D5">
            <w:pPr>
              <w:keepNext w:val="0"/>
              <w:keepLines w:val="0"/>
              <w:pageBreakBefore w:val="0"/>
              <w:numPr>
                <w:ilvl w:val="0"/>
                <w:numId w:val="0"/>
              </w:numPr>
              <w:kinsoku/>
              <w:wordWrap/>
              <w:overflowPunct/>
              <w:topLinePunct w:val="0"/>
              <w:autoSpaceDE/>
              <w:autoSpaceDN/>
              <w:bidi w:val="0"/>
              <w:adjustRightInd/>
              <w:snapToGrid w:val="0"/>
              <w:spacing w:line="240" w:lineRule="auto"/>
              <w:jc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11</w:t>
            </w:r>
          </w:p>
        </w:tc>
        <w:tc>
          <w:tcPr>
            <w:tcW w:w="3316" w:type="dxa"/>
            <w:vAlign w:val="center"/>
          </w:tcPr>
          <w:p w14:paraId="301ADAD4">
            <w:pPr>
              <w:keepNext w:val="0"/>
              <w:keepLines w:val="0"/>
              <w:widowControl/>
              <w:suppressLineNumbers w:val="0"/>
              <w:jc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医疗废物暂存间等</w:t>
            </w:r>
          </w:p>
        </w:tc>
        <w:tc>
          <w:tcPr>
            <w:tcW w:w="1162" w:type="dxa"/>
            <w:vAlign w:val="center"/>
          </w:tcPr>
          <w:p w14:paraId="135264B2">
            <w:pPr>
              <w:keepNext w:val="0"/>
              <w:keepLines w:val="0"/>
              <w:widowControl/>
              <w:suppressLineNumbers w:val="0"/>
              <w:jc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张</w:t>
            </w:r>
          </w:p>
        </w:tc>
        <w:tc>
          <w:tcPr>
            <w:tcW w:w="1150" w:type="dxa"/>
            <w:vAlign w:val="center"/>
          </w:tcPr>
          <w:p w14:paraId="6E0B1F51">
            <w:pPr>
              <w:keepNext w:val="0"/>
              <w:keepLines w:val="0"/>
              <w:widowControl/>
              <w:suppressLineNumbers w:val="0"/>
              <w:jc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3421" w:type="dxa"/>
            <w:vAlign w:val="center"/>
          </w:tcPr>
          <w:p w14:paraId="7208B37B">
            <w:pPr>
              <w:keepNext w:val="0"/>
              <w:keepLines w:val="0"/>
              <w:widowControl/>
              <w:suppressLineNumbers w:val="0"/>
              <w:jc w:val="lef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1.材质：泡沫板 </w:t>
            </w:r>
          </w:p>
          <w:p w14:paraId="25847389">
            <w:pPr>
              <w:keepNext w:val="0"/>
              <w:keepLines w:val="0"/>
              <w:widowControl/>
              <w:suppressLineNumbers w:val="0"/>
              <w:jc w:val="lef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2.规格：80cm*50cm</w:t>
            </w:r>
          </w:p>
        </w:tc>
      </w:tr>
      <w:tr w14:paraId="7EF10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 w:type="dxa"/>
            <w:vAlign w:val="center"/>
          </w:tcPr>
          <w:p w14:paraId="5DFEAE35">
            <w:pPr>
              <w:keepNext w:val="0"/>
              <w:keepLines w:val="0"/>
              <w:pageBreakBefore w:val="0"/>
              <w:numPr>
                <w:ilvl w:val="0"/>
                <w:numId w:val="0"/>
              </w:numPr>
              <w:kinsoku/>
              <w:wordWrap/>
              <w:overflowPunct/>
              <w:topLinePunct w:val="0"/>
              <w:autoSpaceDE/>
              <w:autoSpaceDN/>
              <w:bidi w:val="0"/>
              <w:adjustRightInd/>
              <w:snapToGrid w:val="0"/>
              <w:spacing w:line="240" w:lineRule="auto"/>
              <w:jc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12</w:t>
            </w:r>
          </w:p>
        </w:tc>
        <w:tc>
          <w:tcPr>
            <w:tcW w:w="3316" w:type="dxa"/>
            <w:vAlign w:val="center"/>
          </w:tcPr>
          <w:p w14:paraId="7EDF10F0">
            <w:pPr>
              <w:keepNext w:val="0"/>
              <w:keepLines w:val="0"/>
              <w:widowControl/>
              <w:suppressLineNumbers w:val="0"/>
              <w:jc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接种室制度牌</w:t>
            </w:r>
          </w:p>
        </w:tc>
        <w:tc>
          <w:tcPr>
            <w:tcW w:w="1162" w:type="dxa"/>
            <w:vAlign w:val="center"/>
          </w:tcPr>
          <w:p w14:paraId="134A80FB">
            <w:pPr>
              <w:keepNext w:val="0"/>
              <w:keepLines w:val="0"/>
              <w:widowControl/>
              <w:suppressLineNumbers w:val="0"/>
              <w:jc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张</w:t>
            </w:r>
          </w:p>
        </w:tc>
        <w:tc>
          <w:tcPr>
            <w:tcW w:w="1150" w:type="dxa"/>
            <w:vAlign w:val="center"/>
          </w:tcPr>
          <w:p w14:paraId="42A34DD9">
            <w:pPr>
              <w:keepNext w:val="0"/>
              <w:keepLines w:val="0"/>
              <w:widowControl/>
              <w:suppressLineNumbers w:val="0"/>
              <w:jc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w:t>
            </w:r>
          </w:p>
        </w:tc>
        <w:tc>
          <w:tcPr>
            <w:tcW w:w="3421" w:type="dxa"/>
            <w:vAlign w:val="center"/>
          </w:tcPr>
          <w:p w14:paraId="5979B851">
            <w:pPr>
              <w:keepNext w:val="0"/>
              <w:keepLines w:val="0"/>
              <w:widowControl/>
              <w:suppressLineNumbers w:val="0"/>
              <w:jc w:val="lef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1.材质：泡沫板 </w:t>
            </w:r>
          </w:p>
          <w:p w14:paraId="64BBA8E2">
            <w:pPr>
              <w:keepNext w:val="0"/>
              <w:keepLines w:val="0"/>
              <w:widowControl/>
              <w:suppressLineNumbers w:val="0"/>
              <w:jc w:val="lef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2.规格：80cm*50cm</w:t>
            </w:r>
          </w:p>
        </w:tc>
      </w:tr>
      <w:tr w14:paraId="17AC5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783" w:type="dxa"/>
            <w:vAlign w:val="center"/>
          </w:tcPr>
          <w:p w14:paraId="49A8917C">
            <w:pPr>
              <w:keepNext w:val="0"/>
              <w:keepLines w:val="0"/>
              <w:widowControl/>
              <w:suppressLineNumbers w:val="0"/>
              <w:jc w:val="left"/>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w:t>
            </w:r>
          </w:p>
        </w:tc>
        <w:tc>
          <w:tcPr>
            <w:tcW w:w="3316" w:type="dxa"/>
            <w:vAlign w:val="center"/>
          </w:tcPr>
          <w:p w14:paraId="588BD318">
            <w:pPr>
              <w:keepNext w:val="0"/>
              <w:keepLines w:val="0"/>
              <w:widowControl/>
              <w:suppressLineNumbers w:val="0"/>
              <w:jc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预防接种背景墙</w:t>
            </w:r>
          </w:p>
        </w:tc>
        <w:tc>
          <w:tcPr>
            <w:tcW w:w="1162" w:type="dxa"/>
            <w:vAlign w:val="center"/>
          </w:tcPr>
          <w:p w14:paraId="445B7056">
            <w:pPr>
              <w:keepNext w:val="0"/>
              <w:keepLines w:val="0"/>
              <w:widowControl/>
              <w:suppressLineNumbers w:val="0"/>
              <w:jc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150" w:type="dxa"/>
            <w:vAlign w:val="center"/>
          </w:tcPr>
          <w:p w14:paraId="11DFE728">
            <w:pPr>
              <w:keepNext w:val="0"/>
              <w:keepLines w:val="0"/>
              <w:widowControl/>
              <w:suppressLineNumbers w:val="0"/>
              <w:jc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10.32</w:t>
            </w:r>
          </w:p>
        </w:tc>
        <w:tc>
          <w:tcPr>
            <w:tcW w:w="3421" w:type="dxa"/>
            <w:vAlign w:val="center"/>
          </w:tcPr>
          <w:p w14:paraId="59DA094C">
            <w:pPr>
              <w:keepNext w:val="0"/>
              <w:keepLines w:val="0"/>
              <w:widowControl/>
              <w:suppressLineNumbers w:val="0"/>
              <w:jc w:val="lef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1.材质：PVC文化墙 </w:t>
            </w:r>
          </w:p>
          <w:p w14:paraId="1E5DC2FA">
            <w:pPr>
              <w:keepNext w:val="0"/>
              <w:keepLines w:val="0"/>
              <w:widowControl/>
              <w:suppressLineNumbers w:val="0"/>
              <w:jc w:val="lef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2.规格：430cm*240cm</w:t>
            </w:r>
          </w:p>
        </w:tc>
      </w:tr>
      <w:tr w14:paraId="414F5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 w:type="dxa"/>
            <w:vAlign w:val="center"/>
          </w:tcPr>
          <w:p w14:paraId="4EA85A66">
            <w:pPr>
              <w:keepNext w:val="0"/>
              <w:keepLines w:val="0"/>
              <w:widowControl/>
              <w:suppressLineNumbers w:val="0"/>
              <w:jc w:val="left"/>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c>
          <w:tcPr>
            <w:tcW w:w="3316" w:type="dxa"/>
            <w:vAlign w:val="center"/>
          </w:tcPr>
          <w:p w14:paraId="6712C09C">
            <w:pPr>
              <w:keepNext w:val="0"/>
              <w:keepLines w:val="0"/>
              <w:widowControl/>
              <w:suppressLineNumbers w:val="0"/>
              <w:jc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预防接种背景墙</w:t>
            </w:r>
          </w:p>
        </w:tc>
        <w:tc>
          <w:tcPr>
            <w:tcW w:w="1162" w:type="dxa"/>
            <w:vAlign w:val="center"/>
          </w:tcPr>
          <w:p w14:paraId="030D9CB5">
            <w:pPr>
              <w:keepNext w:val="0"/>
              <w:keepLines w:val="0"/>
              <w:widowControl/>
              <w:suppressLineNumbers w:val="0"/>
              <w:jc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150" w:type="dxa"/>
            <w:vAlign w:val="center"/>
          </w:tcPr>
          <w:p w14:paraId="316FF948">
            <w:pPr>
              <w:keepNext w:val="0"/>
              <w:keepLines w:val="0"/>
              <w:widowControl/>
              <w:suppressLineNumbers w:val="0"/>
              <w:jc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w:t>
            </w:r>
          </w:p>
        </w:tc>
        <w:tc>
          <w:tcPr>
            <w:tcW w:w="3421" w:type="dxa"/>
            <w:vAlign w:val="center"/>
          </w:tcPr>
          <w:p w14:paraId="01EEF84D">
            <w:pPr>
              <w:keepNext w:val="0"/>
              <w:keepLines w:val="0"/>
              <w:widowControl/>
              <w:suppressLineNumbers w:val="0"/>
              <w:jc w:val="lef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1.材质：疫苗接种文化墙 </w:t>
            </w:r>
          </w:p>
          <w:p w14:paraId="3B977653">
            <w:pPr>
              <w:keepNext w:val="0"/>
              <w:keepLines w:val="0"/>
              <w:widowControl/>
              <w:suppressLineNumbers w:val="0"/>
              <w:jc w:val="lef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2.规格：540cm*288cm</w:t>
            </w:r>
          </w:p>
        </w:tc>
      </w:tr>
    </w:tbl>
    <w:p w14:paraId="0237A96C">
      <w:pPr>
        <w:keepNext w:val="0"/>
        <w:keepLines w:val="0"/>
        <w:widowControl/>
        <w:suppressLineNumbers w:val="0"/>
        <w:jc w:val="left"/>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2"/>
          <w:szCs w:val="22"/>
          <w:u w:val="none"/>
          <w:lang w:val="en-US" w:eastAsia="zh-CN" w:bidi="ar"/>
        </w:rPr>
        <w:t>注：以上物品单价均包含税费、安装等相关费用。</w:t>
      </w:r>
    </w:p>
    <w:p w14:paraId="45A79156">
      <w:pPr>
        <w:snapToGrid w:val="0"/>
        <w:spacing w:line="360" w:lineRule="auto"/>
        <w:rPr>
          <w:rFonts w:ascii="宋体" w:hAnsi="宋体" w:cs="宋体"/>
          <w:b/>
          <w:bCs/>
          <w:sz w:val="24"/>
          <w:szCs w:val="24"/>
        </w:rPr>
      </w:pPr>
      <w:r>
        <w:rPr>
          <w:rFonts w:hint="eastAsia" w:ascii="宋体" w:hAnsi="宋体" w:eastAsia="宋体" w:cs="宋体"/>
          <w:b/>
          <w:bCs/>
          <w:sz w:val="24"/>
          <w:szCs w:val="24"/>
          <w:lang w:val="en-US" w:eastAsia="zh-CN"/>
        </w:rPr>
        <w:t>四</w:t>
      </w:r>
      <w:r>
        <w:rPr>
          <w:rFonts w:hint="eastAsia" w:ascii="宋体" w:hAnsi="宋体" w:cs="宋体"/>
          <w:b/>
          <w:bCs/>
          <w:sz w:val="24"/>
          <w:szCs w:val="24"/>
        </w:rPr>
        <w:t>、服务期限</w:t>
      </w:r>
    </w:p>
    <w:p w14:paraId="00F25068">
      <w:pPr>
        <w:snapToGrid w:val="0"/>
        <w:spacing w:line="360" w:lineRule="auto"/>
        <w:ind w:firstLine="600" w:firstLineChars="250"/>
        <w:rPr>
          <w:rFonts w:hint="default" w:ascii="宋体" w:hAnsi="宋体" w:eastAsia="宋体" w:cs="宋体"/>
          <w:sz w:val="24"/>
          <w:szCs w:val="24"/>
          <w:lang w:val="en-US" w:eastAsia="zh-CN"/>
        </w:rPr>
      </w:pPr>
      <w:r>
        <w:rPr>
          <w:rFonts w:hint="eastAsia" w:ascii="宋体" w:hAnsi="宋体" w:cs="宋体"/>
          <w:color w:val="000000"/>
          <w:kern w:val="0"/>
          <w:sz w:val="24"/>
          <w:szCs w:val="24"/>
          <w:lang w:val="en-US" w:eastAsia="zh-CN" w:bidi="ar"/>
        </w:rPr>
        <w:t>30日历天，具体</w:t>
      </w:r>
      <w:r>
        <w:rPr>
          <w:rFonts w:hint="eastAsia" w:ascii="宋体" w:hAnsi="宋体" w:cs="宋体"/>
          <w:sz w:val="24"/>
          <w:szCs w:val="24"/>
          <w:lang w:val="en-US" w:eastAsia="zh-CN"/>
        </w:rPr>
        <w:t>以合同签订为准</w:t>
      </w:r>
    </w:p>
    <w:p w14:paraId="01E7E594">
      <w:pPr>
        <w:snapToGrid w:val="0"/>
        <w:spacing w:line="360" w:lineRule="auto"/>
        <w:rPr>
          <w:rFonts w:ascii="宋体" w:hAnsi="宋体" w:cs="宋体"/>
          <w:b/>
          <w:bCs/>
          <w:sz w:val="24"/>
          <w:szCs w:val="24"/>
        </w:rPr>
      </w:pPr>
      <w:r>
        <w:rPr>
          <w:rFonts w:hint="eastAsia" w:ascii="宋体" w:hAnsi="宋体" w:cs="宋体"/>
          <w:b/>
          <w:bCs/>
          <w:sz w:val="24"/>
          <w:szCs w:val="24"/>
        </w:rPr>
        <w:t>五、付款方式</w:t>
      </w:r>
    </w:p>
    <w:p w14:paraId="25AF4AC1">
      <w:pPr>
        <w:snapToGrid w:val="0"/>
        <w:spacing w:line="360" w:lineRule="auto"/>
        <w:ind w:firstLine="420"/>
        <w:rPr>
          <w:rFonts w:ascii="宋体" w:hAnsi="宋体" w:cs="宋体"/>
          <w:sz w:val="24"/>
          <w:szCs w:val="24"/>
        </w:rPr>
      </w:pPr>
      <w:r>
        <w:rPr>
          <w:rFonts w:hint="eastAsia" w:ascii="宋体" w:hAnsi="宋体" w:cs="宋体"/>
          <w:sz w:val="24"/>
          <w:szCs w:val="24"/>
        </w:rPr>
        <w:t>根据合同签订条款具体约定。</w:t>
      </w:r>
    </w:p>
    <w:p w14:paraId="31990057">
      <w:pPr>
        <w:pStyle w:val="3"/>
        <w:spacing w:before="0" w:after="0" w:line="360" w:lineRule="auto"/>
        <w:rPr>
          <w:rFonts w:ascii="宋体" w:hAnsi="宋体" w:cs="宋体"/>
          <w:sz w:val="24"/>
          <w:szCs w:val="24"/>
        </w:rPr>
      </w:pPr>
      <w:bookmarkStart w:id="19" w:name="_Toc20778"/>
      <w:bookmarkStart w:id="20" w:name="_Toc11828"/>
      <w:bookmarkStart w:id="21" w:name="_Toc9654"/>
      <w:bookmarkStart w:id="22" w:name="_Toc25886"/>
      <w:bookmarkStart w:id="23" w:name="_Toc5085"/>
      <w:bookmarkStart w:id="24" w:name="_Toc27955"/>
      <w:bookmarkStart w:id="25" w:name="_Toc3475"/>
      <w:bookmarkStart w:id="26" w:name="_Toc14778"/>
      <w:bookmarkStart w:id="27" w:name="_Toc13969"/>
      <w:bookmarkStart w:id="28" w:name="_Toc19730"/>
      <w:bookmarkStart w:id="29" w:name="_Toc31315"/>
      <w:bookmarkStart w:id="30" w:name="_Toc15478"/>
      <w:bookmarkStart w:id="31" w:name="_Toc9027"/>
      <w:bookmarkStart w:id="32" w:name="_Toc25516"/>
      <w:r>
        <w:rPr>
          <w:rFonts w:hint="eastAsia" w:ascii="宋体" w:hAnsi="宋体" w:cs="宋体"/>
          <w:sz w:val="24"/>
          <w:szCs w:val="24"/>
        </w:rPr>
        <w:t>六、联系方式</w:t>
      </w:r>
      <w:bookmarkEnd w:id="19"/>
      <w:bookmarkEnd w:id="20"/>
      <w:bookmarkEnd w:id="21"/>
      <w:bookmarkEnd w:id="22"/>
      <w:bookmarkEnd w:id="23"/>
      <w:bookmarkEnd w:id="24"/>
      <w:bookmarkEnd w:id="25"/>
    </w:p>
    <w:p w14:paraId="29562490">
      <w:pPr>
        <w:pStyle w:val="6"/>
        <w:spacing w:before="111" w:line="219" w:lineRule="auto"/>
        <w:ind w:firstLine="480" w:firstLineChars="200"/>
        <w:rPr>
          <w:rFonts w:hint="eastAsia" w:ascii="宋体" w:hAnsi="宋体" w:eastAsia="宋体" w:cs="宋体"/>
          <w:color w:val="auto"/>
          <w:kern w:val="2"/>
          <w:sz w:val="24"/>
          <w:szCs w:val="24"/>
          <w:lang w:val="en-US" w:eastAsia="zh-CN" w:bidi="ar-SA"/>
        </w:rPr>
      </w:pPr>
      <w:r>
        <w:rPr>
          <w:rFonts w:hint="eastAsia" w:ascii="宋体" w:hAnsi="宋体" w:cs="宋体"/>
          <w:color w:val="auto"/>
          <w:sz w:val="24"/>
          <w:szCs w:val="24"/>
        </w:rPr>
        <w:t>采购人</w:t>
      </w:r>
      <w:r>
        <w:rPr>
          <w:rFonts w:hint="eastAsia" w:cs="宋体"/>
          <w:color w:val="auto"/>
          <w:sz w:val="24"/>
          <w:szCs w:val="24"/>
          <w:lang w:eastAsia="zh-CN"/>
        </w:rPr>
        <w:t>：</w:t>
      </w:r>
      <w:r>
        <w:rPr>
          <w:rFonts w:hint="eastAsia" w:ascii="宋体" w:hAnsi="宋体" w:eastAsia="宋体" w:cs="宋体"/>
          <w:color w:val="auto"/>
          <w:kern w:val="2"/>
          <w:sz w:val="24"/>
          <w:szCs w:val="24"/>
          <w:lang w:val="en-US" w:eastAsia="zh-CN" w:bidi="ar-SA"/>
        </w:rPr>
        <w:t>左贡县人民医院</w:t>
      </w:r>
    </w:p>
    <w:p w14:paraId="4FD307AD">
      <w:pPr>
        <w:snapToGrid w:val="0"/>
        <w:ind w:firstLine="480" w:firstLineChars="200"/>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lang w:val="en-US" w:eastAsia="zh-CN" w:bidi="ar-SA"/>
        </w:rPr>
        <w:t>联</w:t>
      </w:r>
      <w:r>
        <w:rPr>
          <w:rFonts w:hint="eastAsia" w:ascii="宋体" w:hAnsi="宋体" w:eastAsia="宋体" w:cs="宋体"/>
          <w:color w:val="auto"/>
          <w:kern w:val="2"/>
          <w:sz w:val="24"/>
          <w:szCs w:val="24"/>
          <w:highlight w:val="none"/>
          <w:lang w:val="en-US" w:eastAsia="zh-CN" w:bidi="ar-SA"/>
        </w:rPr>
        <w:t>系人</w:t>
      </w:r>
      <w:r>
        <w:rPr>
          <w:rFonts w:hint="eastAsia" w:ascii="宋体" w:hAnsi="宋体" w:cs="宋体"/>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格桑曲培</w:t>
      </w:r>
    </w:p>
    <w:p w14:paraId="16FCB15E">
      <w:pPr>
        <w:snapToGrid w:val="0"/>
        <w:ind w:firstLine="480" w:firstLineChars="200"/>
        <w:rPr>
          <w:rFonts w:hint="eastAsia" w:ascii="宋体" w:hAnsi="宋体" w:cs="宋体"/>
          <w:color w:val="auto"/>
          <w:sz w:val="24"/>
          <w:szCs w:val="24"/>
          <w:highlight w:val="yellow"/>
        </w:rPr>
      </w:pPr>
      <w:r>
        <w:rPr>
          <w:rFonts w:hint="eastAsia" w:ascii="宋体" w:hAnsi="宋体" w:cs="宋体"/>
          <w:color w:val="auto"/>
          <w:sz w:val="24"/>
          <w:szCs w:val="24"/>
          <w:highlight w:val="none"/>
        </w:rPr>
        <w:t>电  话</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15708090169</w:t>
      </w:r>
    </w:p>
    <w:p w14:paraId="356B2AC3">
      <w:pPr>
        <w:pStyle w:val="6"/>
        <w:spacing w:before="111" w:line="219" w:lineRule="auto"/>
        <w:ind w:firstLine="480" w:firstLineChars="200"/>
        <w:rPr>
          <w:rFonts w:hint="eastAsia" w:ascii="宋体" w:hAnsi="宋体" w:eastAsia="宋体" w:cs="宋体"/>
          <w:color w:val="auto"/>
          <w:kern w:val="2"/>
          <w:sz w:val="24"/>
          <w:szCs w:val="24"/>
          <w:lang w:val="en-US" w:eastAsia="zh-CN" w:bidi="ar-SA"/>
        </w:rPr>
      </w:pPr>
      <w:r>
        <w:rPr>
          <w:rFonts w:hint="eastAsia" w:ascii="宋体" w:hAnsi="宋体" w:cs="宋体"/>
          <w:color w:val="auto"/>
          <w:sz w:val="24"/>
          <w:szCs w:val="24"/>
        </w:rPr>
        <w:t>地  址</w:t>
      </w:r>
      <w:r>
        <w:rPr>
          <w:rFonts w:hint="eastAsia" w:cs="宋体"/>
          <w:color w:val="auto"/>
          <w:sz w:val="24"/>
          <w:szCs w:val="24"/>
          <w:lang w:eastAsia="zh-CN"/>
        </w:rPr>
        <w:t>：</w:t>
      </w:r>
      <w:r>
        <w:rPr>
          <w:rFonts w:hint="eastAsia" w:ascii="宋体" w:hAnsi="宋体" w:eastAsia="宋体" w:cs="宋体"/>
          <w:color w:val="auto"/>
          <w:kern w:val="2"/>
          <w:sz w:val="24"/>
          <w:szCs w:val="24"/>
          <w:lang w:val="en-US" w:eastAsia="zh-CN" w:bidi="ar-SA"/>
        </w:rPr>
        <w:t>左贡县人民医院</w:t>
      </w:r>
    </w:p>
    <w:p w14:paraId="3D3D7E28">
      <w:pPr>
        <w:keepLines/>
        <w:snapToGrid w:val="0"/>
        <w:ind w:firstLine="480" w:firstLineChars="200"/>
        <w:rPr>
          <w:rFonts w:ascii="宋体" w:hAnsi="宋体" w:cs="宋体"/>
          <w:color w:val="auto"/>
          <w:sz w:val="24"/>
          <w:szCs w:val="24"/>
        </w:rPr>
      </w:pPr>
    </w:p>
    <w:p w14:paraId="7DAD115E">
      <w:pPr>
        <w:pStyle w:val="3"/>
        <w:keepNext w:val="0"/>
        <w:spacing w:before="0" w:after="0" w:line="360" w:lineRule="auto"/>
        <w:rPr>
          <w:rFonts w:ascii="宋体" w:hAnsi="宋体" w:cs="宋体"/>
          <w:sz w:val="24"/>
          <w:szCs w:val="24"/>
        </w:rPr>
      </w:pPr>
      <w:r>
        <w:rPr>
          <w:rFonts w:hint="eastAsia" w:ascii="宋体" w:hAnsi="宋体" w:cs="宋体"/>
          <w:sz w:val="24"/>
          <w:szCs w:val="24"/>
        </w:rPr>
        <w:t>七、</w:t>
      </w:r>
      <w:bookmarkEnd w:id="26"/>
      <w:bookmarkEnd w:id="27"/>
      <w:bookmarkEnd w:id="28"/>
      <w:bookmarkEnd w:id="29"/>
      <w:bookmarkEnd w:id="30"/>
      <w:bookmarkEnd w:id="31"/>
      <w:bookmarkEnd w:id="32"/>
      <w:r>
        <w:rPr>
          <w:rFonts w:hint="eastAsia" w:ascii="宋体" w:hAnsi="宋体" w:cs="宋体"/>
          <w:sz w:val="24"/>
          <w:szCs w:val="24"/>
        </w:rPr>
        <w:t>其它有关规定</w:t>
      </w:r>
    </w:p>
    <w:p w14:paraId="6BA38ED2">
      <w:pPr>
        <w:keepLines/>
        <w:spacing w:line="360" w:lineRule="auto"/>
        <w:ind w:firstLine="480" w:firstLineChars="200"/>
        <w:rPr>
          <w:rFonts w:ascii="宋体" w:hAnsi="宋体" w:cs="宋体"/>
          <w:sz w:val="24"/>
          <w:szCs w:val="24"/>
        </w:rPr>
      </w:pPr>
      <w:r>
        <w:rPr>
          <w:rFonts w:hint="eastAsia" w:ascii="宋体" w:hAnsi="宋体" w:cs="宋体"/>
          <w:sz w:val="24"/>
          <w:szCs w:val="24"/>
        </w:rPr>
        <w:t>1、凡有意参加询比的供应商，请于公告发布之日起至报名截止时间之前，在西藏自治区昌都市电子卖场·服务超市网上下载查看本项目需求文件以及变更公告等询比前公布的所有项目资料，无论供应商下载查看与否，均视为已知晓所有询比实质性要求内容。</w:t>
      </w:r>
    </w:p>
    <w:p w14:paraId="0BD394EF">
      <w:pPr>
        <w:spacing w:line="360" w:lineRule="auto"/>
        <w:ind w:firstLine="480" w:firstLineChars="200"/>
        <w:rPr>
          <w:rFonts w:ascii="宋体" w:hAnsi="宋体" w:cs="宋体"/>
          <w:sz w:val="24"/>
          <w:szCs w:val="24"/>
        </w:rPr>
      </w:pPr>
      <w:r>
        <w:rPr>
          <w:rFonts w:hint="eastAsia" w:ascii="宋体" w:hAnsi="宋体" w:cs="宋体"/>
          <w:sz w:val="24"/>
          <w:szCs w:val="24"/>
        </w:rPr>
        <w:t>2、供应商须在平台上报名并按要求上传响应文件，未按要求提供的为无效供应商。</w:t>
      </w:r>
    </w:p>
    <w:p w14:paraId="26390259">
      <w:pPr>
        <w:spacing w:line="360" w:lineRule="auto"/>
        <w:ind w:firstLine="480" w:firstLineChars="200"/>
        <w:rPr>
          <w:rFonts w:ascii="宋体" w:hAnsi="宋体" w:cs="宋体"/>
          <w:sz w:val="24"/>
          <w:szCs w:val="24"/>
        </w:rPr>
      </w:pPr>
      <w:r>
        <w:rPr>
          <w:rFonts w:hint="eastAsia" w:ascii="宋体" w:hAnsi="宋体" w:cs="宋体"/>
          <w:sz w:val="24"/>
          <w:szCs w:val="24"/>
        </w:rPr>
        <w:t>3、无论询比结果如何，供应商参与本项目的所有费用均由自行承担。</w:t>
      </w:r>
    </w:p>
    <w:p w14:paraId="778DE260">
      <w:pPr>
        <w:snapToGrid w:val="0"/>
        <w:spacing w:line="360" w:lineRule="auto"/>
        <w:rPr>
          <w:rFonts w:ascii="宋体" w:hAnsi="宋体" w:cs="宋体"/>
          <w:b/>
          <w:bCs/>
          <w:sz w:val="24"/>
          <w:szCs w:val="24"/>
        </w:rPr>
      </w:pPr>
      <w:r>
        <w:rPr>
          <w:rFonts w:hint="eastAsia" w:ascii="宋体" w:hAnsi="宋体" w:cs="宋体"/>
          <w:b/>
          <w:bCs/>
          <w:sz w:val="24"/>
          <w:szCs w:val="24"/>
        </w:rPr>
        <w:t>八、评选方法</w:t>
      </w:r>
    </w:p>
    <w:p w14:paraId="3F61C906">
      <w:pPr>
        <w:pStyle w:val="5"/>
        <w:ind w:firstLine="480"/>
        <w:rPr>
          <w:rFonts w:hint="default" w:ascii="宋体" w:hAnsi="宋体" w:cs="宋体"/>
          <w:color w:val="FF0000"/>
          <w:sz w:val="24"/>
          <w:szCs w:val="24"/>
        </w:rPr>
      </w:pPr>
      <w:r>
        <w:rPr>
          <w:rFonts w:ascii="宋体" w:hAnsi="宋体" w:cs="宋体"/>
          <w:sz w:val="24"/>
          <w:szCs w:val="24"/>
        </w:rPr>
        <w:t>1、本项目不组织现场开标，由采购人采取网上开标评标的方式采购。在规定的截止时间前，供应商应按要求上传响应文件。</w:t>
      </w:r>
    </w:p>
    <w:p w14:paraId="001EDA02">
      <w:pPr>
        <w:spacing w:line="360" w:lineRule="auto"/>
        <w:ind w:firstLine="480" w:firstLineChars="200"/>
        <w:rPr>
          <w:rFonts w:ascii="宋体" w:hAnsi="宋体" w:cs="宋体"/>
          <w:sz w:val="24"/>
          <w:szCs w:val="24"/>
        </w:rPr>
      </w:pPr>
      <w:r>
        <w:rPr>
          <w:rFonts w:hint="eastAsia" w:ascii="宋体" w:hAnsi="宋体" w:cs="宋体"/>
          <w:sz w:val="24"/>
          <w:szCs w:val="24"/>
        </w:rPr>
        <w:t>2、定标原则</w:t>
      </w:r>
      <w:r>
        <w:rPr>
          <w:rFonts w:hint="eastAsia" w:ascii="宋体" w:hAnsi="宋体" w:cs="宋体"/>
          <w:sz w:val="24"/>
          <w:szCs w:val="24"/>
          <w:lang w:eastAsia="zh-CN"/>
        </w:rPr>
        <w:t>：</w:t>
      </w:r>
      <w:r>
        <w:rPr>
          <w:rFonts w:hint="eastAsia" w:ascii="宋体" w:hAnsi="宋体" w:cs="宋体"/>
          <w:sz w:val="24"/>
          <w:szCs w:val="24"/>
        </w:rPr>
        <w:t>综合评分法。满分100分，采购人对已入围评审的报名供应商的响应文件和报价进行评分，得分最高的供应商为成交供应商；未入围的报名供应商不参与评审。入围</w:t>
      </w:r>
      <w:r>
        <w:rPr>
          <w:rFonts w:hint="eastAsia" w:ascii="宋体" w:hAnsi="宋体" w:cs="宋体"/>
          <w:sz w:val="24"/>
          <w:szCs w:val="24"/>
          <w:lang w:eastAsia="zh-CN"/>
        </w:rPr>
        <w:t>：</w:t>
      </w:r>
      <w:r>
        <w:rPr>
          <w:rFonts w:hint="eastAsia" w:ascii="宋体" w:hAnsi="宋体" w:cs="宋体"/>
          <w:sz w:val="24"/>
          <w:szCs w:val="24"/>
        </w:rPr>
        <w:t>是指采购人使用筛选工具后未筛除的供应商。</w:t>
      </w:r>
    </w:p>
    <w:p w14:paraId="44464570">
      <w:pPr>
        <w:spacing w:line="312"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如供应商得分相同，采取随机抽取的方式确定。</w:t>
      </w:r>
    </w:p>
    <w:p w14:paraId="38C57FD2">
      <w:pPr>
        <w:spacing w:line="360" w:lineRule="auto"/>
        <w:rPr>
          <w:rFonts w:ascii="宋体" w:hAnsi="宋体" w:cs="宋体"/>
          <w:sz w:val="24"/>
        </w:rPr>
      </w:pPr>
      <w:r>
        <w:rPr>
          <w:rFonts w:hint="eastAsia" w:ascii="宋体" w:hAnsi="宋体"/>
          <w:b/>
          <w:sz w:val="24"/>
        </w:rPr>
        <w:t>九、无效响应</w:t>
      </w:r>
    </w:p>
    <w:p w14:paraId="1BB8B686">
      <w:pPr>
        <w:spacing w:line="312" w:lineRule="auto"/>
        <w:ind w:firstLine="480" w:firstLineChars="200"/>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投标供应商出现以下情形，进行废标处理</w:t>
      </w:r>
      <w:r>
        <w:rPr>
          <w:rFonts w:hint="eastAsia" w:ascii="宋体" w:hAnsi="宋体" w:cs="宋体"/>
          <w:color w:val="000000" w:themeColor="text1"/>
          <w:sz w:val="24"/>
          <w:szCs w:val="24"/>
          <w:lang w:eastAsia="zh-CN"/>
          <w14:textFill>
            <w14:solidFill>
              <w14:schemeClr w14:val="tx1"/>
            </w14:solidFill>
          </w14:textFill>
        </w:rPr>
        <w:t>：</w:t>
      </w:r>
    </w:p>
    <w:p w14:paraId="5E48B653">
      <w:pPr>
        <w:spacing w:line="312"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1、供应商不具备采购文件规定的基本资格条件或特定资格条件；</w:t>
      </w:r>
    </w:p>
    <w:p w14:paraId="49A35453">
      <w:pPr>
        <w:spacing w:line="312"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2、响应文件不按规定的格式、内容填写或未按规定上传的；</w:t>
      </w:r>
    </w:p>
    <w:p w14:paraId="60C0214C">
      <w:pPr>
        <w:spacing w:line="312"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3、供应商超出营业范围响应的；</w:t>
      </w:r>
    </w:p>
    <w:p w14:paraId="3F97C7AC">
      <w:pPr>
        <w:spacing w:line="312"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4、响应文件出现多个响应方案或响应报价的；</w:t>
      </w:r>
    </w:p>
    <w:p w14:paraId="52FA13EC">
      <w:pPr>
        <w:spacing w:line="312"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5、供应商的响应文件内容与采购项目要求有严重背离；</w:t>
      </w:r>
    </w:p>
    <w:p w14:paraId="6193F24F">
      <w:pPr>
        <w:spacing w:line="312"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6、出现影响采购公正的违法、违规行为的；</w:t>
      </w:r>
    </w:p>
    <w:p w14:paraId="2411561D">
      <w:pPr>
        <w:spacing w:line="312"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7、响应报价超出采购最高限价的；</w:t>
      </w:r>
    </w:p>
    <w:p w14:paraId="07C669A2">
      <w:pPr>
        <w:spacing w:line="312"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8、出现不符合必须强制执行的国家标准的；</w:t>
      </w:r>
    </w:p>
    <w:p w14:paraId="5EF49116">
      <w:pPr>
        <w:spacing w:line="312"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9、响应文件含有违反国家法律、法规的内容，或附有采购人不能接受条件的；</w:t>
      </w:r>
    </w:p>
    <w:p w14:paraId="7F1D1983">
      <w:pPr>
        <w:spacing w:line="312"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10、资质文件内容复印不清楚，评审小组无法确认其内容。</w:t>
      </w:r>
    </w:p>
    <w:p w14:paraId="50120A28">
      <w:pPr>
        <w:spacing w:line="360" w:lineRule="auto"/>
        <w:rPr>
          <w:rFonts w:ascii="宋体" w:hAnsi="宋体"/>
          <w:b/>
          <w:sz w:val="24"/>
        </w:rPr>
      </w:pPr>
      <w:r>
        <w:rPr>
          <w:rFonts w:hint="eastAsia" w:ascii="宋体" w:hAnsi="宋体"/>
          <w:b/>
          <w:sz w:val="24"/>
        </w:rPr>
        <w:t>十、其他</w:t>
      </w:r>
    </w:p>
    <w:p w14:paraId="32E683AB">
      <w:pPr>
        <w:spacing w:line="360" w:lineRule="auto"/>
        <w:ind w:firstLine="480" w:firstLineChars="200"/>
        <w:rPr>
          <w:rFonts w:ascii="宋体" w:hAnsi="宋体" w:cs="宋体"/>
          <w:sz w:val="24"/>
          <w:szCs w:val="24"/>
        </w:rPr>
      </w:pPr>
      <w:r>
        <w:rPr>
          <w:rFonts w:hint="eastAsia" w:ascii="宋体" w:hAnsi="宋体" w:cs="宋体"/>
          <w:sz w:val="24"/>
          <w:szCs w:val="24"/>
        </w:rPr>
        <w:t>1、供应商需满足以上条款，达到询比采购文件要求。</w:t>
      </w:r>
    </w:p>
    <w:p w14:paraId="7C94EB98">
      <w:pPr>
        <w:spacing w:line="360" w:lineRule="auto"/>
        <w:ind w:firstLine="480" w:firstLineChars="200"/>
        <w:rPr>
          <w:rFonts w:ascii="宋体" w:hAnsi="宋体" w:cs="宋体"/>
          <w:sz w:val="24"/>
          <w:szCs w:val="24"/>
        </w:rPr>
      </w:pPr>
      <w:r>
        <w:rPr>
          <w:rFonts w:hint="eastAsia" w:ascii="宋体" w:hAnsi="宋体" w:cs="宋体"/>
          <w:sz w:val="24"/>
          <w:szCs w:val="24"/>
        </w:rPr>
        <w:t>2、其他未尽事宜由供需双方在采购合同中详细约定。</w:t>
      </w:r>
    </w:p>
    <w:p w14:paraId="4C460ED8">
      <w:pPr>
        <w:spacing w:line="360" w:lineRule="auto"/>
        <w:rPr>
          <w:rFonts w:ascii="宋体" w:hAnsi="宋体" w:cs="宋体"/>
          <w:b/>
          <w:bCs/>
          <w:sz w:val="24"/>
          <w:szCs w:val="24"/>
        </w:rPr>
      </w:pPr>
      <w:r>
        <w:rPr>
          <w:rFonts w:hint="eastAsia" w:ascii="宋体" w:hAnsi="宋体" w:cs="宋体"/>
          <w:b/>
          <w:bCs/>
          <w:sz w:val="24"/>
          <w:szCs w:val="24"/>
        </w:rPr>
        <w:t>十一、供应商提交响应文件</w:t>
      </w:r>
    </w:p>
    <w:p w14:paraId="38B5B7D2">
      <w:pPr>
        <w:spacing w:line="360" w:lineRule="auto"/>
        <w:ind w:firstLine="480" w:firstLineChars="200"/>
        <w:rPr>
          <w:rFonts w:ascii="宋体" w:hAnsi="宋体" w:cs="宋体"/>
          <w:sz w:val="24"/>
          <w:szCs w:val="24"/>
        </w:rPr>
      </w:pPr>
      <w:r>
        <w:rPr>
          <w:rFonts w:hint="eastAsia" w:ascii="宋体" w:hAnsi="宋体" w:cs="宋体"/>
          <w:sz w:val="24"/>
          <w:szCs w:val="24"/>
        </w:rPr>
        <w:t>1、供应商线上报名、报价时需上传盖章后的电子文档一份效。</w:t>
      </w:r>
    </w:p>
    <w:p w14:paraId="6F025335">
      <w:pPr>
        <w:spacing w:line="360" w:lineRule="auto"/>
        <w:ind w:firstLine="480" w:firstLineChars="200"/>
        <w:rPr>
          <w:rFonts w:ascii="宋体" w:hAnsi="宋体" w:cs="宋体"/>
          <w:sz w:val="24"/>
          <w:szCs w:val="24"/>
        </w:rPr>
      </w:pPr>
      <w:r>
        <w:rPr>
          <w:rFonts w:hint="eastAsia" w:ascii="宋体" w:hAnsi="宋体" w:cs="宋体"/>
          <w:sz w:val="24"/>
          <w:szCs w:val="24"/>
        </w:rPr>
        <w:t>2、采购人将以平台的线上资料作为评判依据，供应商在平台填写的报价与电子文档的报价不一致的，以平台填写的为准。</w:t>
      </w:r>
    </w:p>
    <w:p w14:paraId="5479703A">
      <w:pPr>
        <w:spacing w:line="360" w:lineRule="auto"/>
        <w:ind w:firstLine="480" w:firstLineChars="200"/>
      </w:pPr>
      <w:r>
        <w:rPr>
          <w:rFonts w:hint="eastAsia" w:ascii="宋体" w:hAnsi="宋体" w:cs="宋体"/>
          <w:sz w:val="24"/>
          <w:szCs w:val="24"/>
        </w:rPr>
        <w:t>3、供应商制作的响应文件电子文档，须按照要求制作，规定签字、盖章的地方必须按其规定签字、盖章，未按要求制作响应文件或提供相应文件的进行废标处理。</w:t>
      </w:r>
    </w:p>
    <w:p w14:paraId="0F85DD27">
      <w:pPr>
        <w:rPr>
          <w:rFonts w:ascii="宋体" w:hAnsi="宋体" w:cs="宋体"/>
          <w:b/>
          <w:bCs/>
          <w:szCs w:val="28"/>
        </w:rPr>
      </w:pPr>
      <w:bookmarkStart w:id="33" w:name="_Hlk27399823"/>
      <w:r>
        <w:rPr>
          <w:rFonts w:hint="eastAsia" w:ascii="宋体" w:hAnsi="宋体" w:cs="宋体"/>
          <w:b/>
          <w:bCs/>
          <w:szCs w:val="28"/>
        </w:rPr>
        <w:br w:type="page"/>
      </w:r>
    </w:p>
    <w:p w14:paraId="510A72A6">
      <w:pPr>
        <w:jc w:val="center"/>
        <w:rPr>
          <w:rFonts w:eastAsia="方正小标宋简体"/>
          <w:sz w:val="36"/>
          <w:szCs w:val="36"/>
        </w:rPr>
      </w:pPr>
      <w:r>
        <w:rPr>
          <w:rFonts w:hint="eastAsia" w:ascii="微软雅黑" w:hAnsi="微软雅黑" w:eastAsia="微软雅黑" w:cs="微软雅黑"/>
          <w:sz w:val="36"/>
          <w:szCs w:val="36"/>
          <w:lang w:eastAsia="zh-CN"/>
        </w:rPr>
        <w:t>资格</w:t>
      </w:r>
      <w:r>
        <w:rPr>
          <w:rFonts w:hint="eastAsia" w:ascii="微软雅黑" w:hAnsi="微软雅黑" w:eastAsia="微软雅黑" w:cs="微软雅黑"/>
          <w:sz w:val="36"/>
          <w:szCs w:val="36"/>
        </w:rPr>
        <w:t>审查</w:t>
      </w:r>
    </w:p>
    <w:tbl>
      <w:tblPr>
        <w:tblStyle w:val="14"/>
        <w:tblW w:w="9759" w:type="dxa"/>
        <w:tblInd w:w="0" w:type="dxa"/>
        <w:tblLayout w:type="fixed"/>
        <w:tblCellMar>
          <w:top w:w="0" w:type="dxa"/>
          <w:left w:w="108" w:type="dxa"/>
          <w:bottom w:w="0" w:type="dxa"/>
          <w:right w:w="108" w:type="dxa"/>
        </w:tblCellMar>
      </w:tblPr>
      <w:tblGrid>
        <w:gridCol w:w="861"/>
        <w:gridCol w:w="2582"/>
        <w:gridCol w:w="6316"/>
      </w:tblGrid>
      <w:tr w14:paraId="228067FC">
        <w:tblPrEx>
          <w:tblCellMar>
            <w:top w:w="0" w:type="dxa"/>
            <w:left w:w="108" w:type="dxa"/>
            <w:bottom w:w="0" w:type="dxa"/>
            <w:right w:w="108" w:type="dxa"/>
          </w:tblCellMar>
        </w:tblPrEx>
        <w:trPr>
          <w:trHeight w:val="741" w:hRule="atLeast"/>
        </w:trPr>
        <w:tc>
          <w:tcPr>
            <w:tcW w:w="861" w:type="dxa"/>
            <w:tcBorders>
              <w:top w:val="single" w:color="auto" w:sz="4" w:space="0"/>
              <w:left w:val="single" w:color="auto" w:sz="4" w:space="0"/>
              <w:bottom w:val="single" w:color="auto" w:sz="4" w:space="0"/>
              <w:right w:val="single" w:color="auto" w:sz="4" w:space="0"/>
            </w:tcBorders>
            <w:vAlign w:val="center"/>
          </w:tcPr>
          <w:p w14:paraId="241D873C">
            <w:pPr>
              <w:widowControl/>
              <w:spacing w:line="360" w:lineRule="auto"/>
              <w:ind w:firstLine="0" w:firstLineChars="0"/>
              <w:jc w:val="center"/>
              <w:textAlignment w:val="center"/>
              <w:rPr>
                <w:rFonts w:hint="eastAsia" w:ascii="宋体" w:hAnsi="宋体" w:eastAsia="宋体" w:cs="宋体"/>
                <w:kern w:val="0"/>
                <w:sz w:val="24"/>
                <w:szCs w:val="24"/>
                <w:lang w:val="ru-RU" w:eastAsia="zh-CN" w:bidi="ar-SA"/>
              </w:rPr>
            </w:pPr>
            <w:r>
              <w:rPr>
                <w:sz w:val="24"/>
              </w:rPr>
              <w:t xml:space="preserve">                         </w:t>
            </w:r>
            <w:r>
              <w:rPr>
                <w:rFonts w:hint="eastAsia" w:ascii="宋体" w:hAnsi="宋体" w:eastAsia="宋体" w:cs="宋体"/>
                <w:kern w:val="0"/>
                <w:sz w:val="24"/>
                <w:szCs w:val="24"/>
                <w:lang w:val="ru-RU" w:eastAsia="zh-CN" w:bidi="ar-SA"/>
              </w:rPr>
              <w:t>序号</w:t>
            </w:r>
          </w:p>
        </w:tc>
        <w:tc>
          <w:tcPr>
            <w:tcW w:w="2582" w:type="dxa"/>
            <w:tcBorders>
              <w:top w:val="single" w:color="auto" w:sz="4" w:space="0"/>
              <w:left w:val="single" w:color="auto" w:sz="4" w:space="0"/>
              <w:bottom w:val="single" w:color="auto" w:sz="4" w:space="0"/>
              <w:right w:val="single" w:color="auto" w:sz="4" w:space="0"/>
            </w:tcBorders>
            <w:vAlign w:val="center"/>
          </w:tcPr>
          <w:p w14:paraId="0B1FE0E5">
            <w:pPr>
              <w:widowControl/>
              <w:spacing w:line="276" w:lineRule="auto"/>
              <w:ind w:firstLine="0" w:firstLineChars="0"/>
              <w:jc w:val="center"/>
              <w:textAlignment w:val="center"/>
              <w:rPr>
                <w:rFonts w:hint="eastAsia" w:ascii="宋体" w:hAnsi="宋体" w:eastAsia="宋体" w:cs="宋体"/>
                <w:kern w:val="0"/>
                <w:sz w:val="24"/>
                <w:szCs w:val="24"/>
                <w:lang w:val="ru-RU" w:eastAsia="zh-CN" w:bidi="ar-SA"/>
              </w:rPr>
            </w:pPr>
            <w:r>
              <w:rPr>
                <w:rFonts w:hint="eastAsia" w:ascii="宋体" w:hAnsi="宋体" w:eastAsia="宋体" w:cs="宋体"/>
                <w:kern w:val="0"/>
                <w:sz w:val="24"/>
                <w:szCs w:val="24"/>
                <w:lang w:val="ru-RU" w:eastAsia="zh-CN" w:bidi="ar-SA"/>
              </w:rPr>
              <w:t>评审内容</w:t>
            </w:r>
          </w:p>
        </w:tc>
        <w:tc>
          <w:tcPr>
            <w:tcW w:w="6316" w:type="dxa"/>
            <w:tcBorders>
              <w:top w:val="single" w:color="auto" w:sz="4" w:space="0"/>
              <w:left w:val="single" w:color="auto" w:sz="4" w:space="0"/>
              <w:bottom w:val="single" w:color="auto" w:sz="4" w:space="0"/>
              <w:right w:val="single" w:color="auto" w:sz="4" w:space="0"/>
            </w:tcBorders>
            <w:vAlign w:val="center"/>
          </w:tcPr>
          <w:p w14:paraId="5D98356B">
            <w:pPr>
              <w:widowControl/>
              <w:spacing w:line="276" w:lineRule="auto"/>
              <w:ind w:firstLine="0" w:firstLineChars="0"/>
              <w:jc w:val="center"/>
              <w:textAlignment w:val="center"/>
              <w:rPr>
                <w:rFonts w:hint="eastAsia" w:ascii="宋体" w:hAnsi="宋体" w:eastAsia="宋体" w:cs="宋体"/>
                <w:kern w:val="0"/>
                <w:sz w:val="24"/>
                <w:szCs w:val="24"/>
                <w:lang w:val="ru-RU" w:eastAsia="zh-CN" w:bidi="ar-SA"/>
              </w:rPr>
            </w:pPr>
            <w:r>
              <w:rPr>
                <w:rFonts w:hint="eastAsia" w:ascii="宋体" w:hAnsi="宋体" w:eastAsia="宋体" w:cs="宋体"/>
                <w:kern w:val="0"/>
                <w:sz w:val="24"/>
                <w:szCs w:val="24"/>
                <w:lang w:val="ru-RU" w:eastAsia="zh-CN" w:bidi="ar-SA"/>
              </w:rPr>
              <w:t>评审标准</w:t>
            </w:r>
          </w:p>
        </w:tc>
      </w:tr>
      <w:tr w14:paraId="4F5719EB">
        <w:tblPrEx>
          <w:tblCellMar>
            <w:top w:w="0" w:type="dxa"/>
            <w:left w:w="108" w:type="dxa"/>
            <w:bottom w:w="0" w:type="dxa"/>
            <w:right w:w="108" w:type="dxa"/>
          </w:tblCellMar>
        </w:tblPrEx>
        <w:trPr>
          <w:trHeight w:val="741" w:hRule="atLeast"/>
        </w:trPr>
        <w:tc>
          <w:tcPr>
            <w:tcW w:w="861" w:type="dxa"/>
            <w:tcBorders>
              <w:top w:val="single" w:color="auto" w:sz="4" w:space="0"/>
              <w:left w:val="single" w:color="auto" w:sz="8" w:space="0"/>
              <w:bottom w:val="single" w:color="auto" w:sz="8" w:space="0"/>
              <w:right w:val="single" w:color="auto" w:sz="4" w:space="0"/>
            </w:tcBorders>
            <w:vAlign w:val="center"/>
          </w:tcPr>
          <w:p w14:paraId="43629E3D">
            <w:pPr>
              <w:widowControl/>
              <w:spacing w:line="360" w:lineRule="auto"/>
              <w:ind w:firstLine="0" w:firstLineChars="0"/>
              <w:jc w:val="center"/>
              <w:textAlignment w:val="center"/>
              <w:rPr>
                <w:rFonts w:hint="eastAsia" w:ascii="宋体" w:hAnsi="宋体" w:eastAsia="宋体" w:cs="宋体"/>
                <w:kern w:val="0"/>
                <w:sz w:val="24"/>
                <w:szCs w:val="24"/>
                <w:lang w:val="ru-RU" w:eastAsia="zh-CN" w:bidi="ar-SA"/>
              </w:rPr>
            </w:pPr>
            <w:r>
              <w:rPr>
                <w:rFonts w:hint="eastAsia" w:ascii="宋体" w:hAnsi="宋体" w:eastAsia="宋体" w:cs="宋体"/>
                <w:kern w:val="0"/>
                <w:sz w:val="24"/>
                <w:szCs w:val="24"/>
                <w:lang w:val="ru-RU" w:eastAsia="zh-CN" w:bidi="ar-SA"/>
              </w:rPr>
              <w:t>1</w:t>
            </w:r>
          </w:p>
        </w:tc>
        <w:tc>
          <w:tcPr>
            <w:tcW w:w="2582" w:type="dxa"/>
            <w:tcBorders>
              <w:top w:val="single" w:color="auto" w:sz="4" w:space="0"/>
              <w:left w:val="single" w:color="auto" w:sz="4" w:space="0"/>
              <w:bottom w:val="single" w:color="auto" w:sz="8" w:space="0"/>
              <w:right w:val="single" w:color="auto" w:sz="4" w:space="0"/>
            </w:tcBorders>
            <w:vAlign w:val="center"/>
          </w:tcPr>
          <w:p w14:paraId="59C1F28D">
            <w:pPr>
              <w:widowControl/>
              <w:spacing w:line="276" w:lineRule="auto"/>
              <w:ind w:firstLine="0" w:firstLineChars="0"/>
              <w:jc w:val="center"/>
              <w:textAlignment w:val="center"/>
              <w:rPr>
                <w:rFonts w:hint="eastAsia" w:ascii="宋体" w:hAnsi="宋体" w:eastAsia="宋体" w:cs="宋体"/>
                <w:kern w:val="0"/>
                <w:sz w:val="24"/>
                <w:szCs w:val="24"/>
                <w:lang w:val="ru-RU" w:eastAsia="zh-CN" w:bidi="ar-SA"/>
              </w:rPr>
            </w:pPr>
            <w:r>
              <w:rPr>
                <w:rFonts w:hint="eastAsia" w:ascii="宋体" w:hAnsi="宋体" w:eastAsia="宋体" w:cs="宋体"/>
                <w:kern w:val="0"/>
                <w:sz w:val="24"/>
                <w:szCs w:val="24"/>
                <w:lang w:val="ru-RU" w:eastAsia="zh-CN" w:bidi="ar-SA"/>
              </w:rPr>
              <w:t>营业执照</w:t>
            </w:r>
          </w:p>
        </w:tc>
        <w:tc>
          <w:tcPr>
            <w:tcW w:w="6316" w:type="dxa"/>
            <w:tcBorders>
              <w:top w:val="single" w:color="auto" w:sz="4" w:space="0"/>
              <w:left w:val="single" w:color="auto" w:sz="4" w:space="0"/>
              <w:bottom w:val="single" w:color="auto" w:sz="8" w:space="0"/>
              <w:right w:val="single" w:color="auto" w:sz="8" w:space="0"/>
            </w:tcBorders>
            <w:vAlign w:val="center"/>
          </w:tcPr>
          <w:p w14:paraId="72CEF54C">
            <w:pPr>
              <w:widowControl/>
              <w:spacing w:line="276" w:lineRule="auto"/>
              <w:ind w:firstLine="0" w:firstLineChars="0"/>
              <w:jc w:val="left"/>
              <w:textAlignment w:val="center"/>
              <w:rPr>
                <w:rFonts w:hint="eastAsia" w:ascii="宋体" w:hAnsi="宋体" w:eastAsia="宋体" w:cs="宋体"/>
                <w:kern w:val="0"/>
                <w:sz w:val="24"/>
                <w:szCs w:val="24"/>
                <w:lang w:val="ru-RU" w:eastAsia="zh-CN" w:bidi="ar-SA"/>
              </w:rPr>
            </w:pPr>
            <w:r>
              <w:rPr>
                <w:rFonts w:hint="eastAsia" w:ascii="宋体" w:hAnsi="宋体" w:eastAsia="宋体" w:cs="宋体"/>
                <w:kern w:val="0"/>
                <w:sz w:val="24"/>
                <w:szCs w:val="24"/>
                <w:lang w:val="ru-RU" w:eastAsia="zh-CN" w:bidi="ar-SA"/>
              </w:rPr>
              <w:t>具有独立承担民事责任的能力（有</w:t>
            </w:r>
            <w:bookmarkStart w:id="35" w:name="_GoBack"/>
            <w:bookmarkEnd w:id="35"/>
            <w:r>
              <w:rPr>
                <w:rFonts w:hint="eastAsia" w:ascii="宋体" w:hAnsi="宋体" w:eastAsia="宋体" w:cs="宋体"/>
                <w:kern w:val="0"/>
                <w:sz w:val="24"/>
                <w:szCs w:val="24"/>
                <w:lang w:val="ru-RU" w:eastAsia="zh-CN" w:bidi="ar-SA"/>
              </w:rPr>
              <w:t>效的营业执照）；</w:t>
            </w:r>
          </w:p>
        </w:tc>
      </w:tr>
      <w:tr w14:paraId="3D4BE3DB">
        <w:tblPrEx>
          <w:tblCellMar>
            <w:top w:w="0" w:type="dxa"/>
            <w:left w:w="108" w:type="dxa"/>
            <w:bottom w:w="0" w:type="dxa"/>
            <w:right w:w="108" w:type="dxa"/>
          </w:tblCellMar>
        </w:tblPrEx>
        <w:trPr>
          <w:trHeight w:val="979" w:hRule="atLeast"/>
        </w:trPr>
        <w:tc>
          <w:tcPr>
            <w:tcW w:w="861" w:type="dxa"/>
            <w:tcBorders>
              <w:top w:val="nil"/>
              <w:left w:val="single" w:color="auto" w:sz="8" w:space="0"/>
              <w:bottom w:val="single" w:color="auto" w:sz="8" w:space="0"/>
              <w:right w:val="single" w:color="auto" w:sz="4" w:space="0"/>
            </w:tcBorders>
            <w:vAlign w:val="center"/>
          </w:tcPr>
          <w:p w14:paraId="1CF86746">
            <w:pPr>
              <w:widowControl/>
              <w:spacing w:line="360" w:lineRule="auto"/>
              <w:ind w:firstLine="0" w:firstLineChars="0"/>
              <w:jc w:val="center"/>
              <w:textAlignment w:val="center"/>
              <w:rPr>
                <w:rFonts w:hint="eastAsia" w:ascii="宋体" w:hAnsi="宋体" w:eastAsia="宋体" w:cs="宋体"/>
                <w:kern w:val="0"/>
                <w:sz w:val="24"/>
                <w:szCs w:val="24"/>
                <w:lang w:val="ru-RU" w:eastAsia="zh-CN" w:bidi="ar-SA"/>
              </w:rPr>
            </w:pPr>
            <w:r>
              <w:rPr>
                <w:rFonts w:hint="eastAsia" w:ascii="宋体" w:hAnsi="宋体" w:eastAsia="宋体" w:cs="宋体"/>
                <w:kern w:val="0"/>
                <w:sz w:val="24"/>
                <w:szCs w:val="24"/>
                <w:lang w:val="ru-RU" w:eastAsia="zh-CN" w:bidi="ar-SA"/>
              </w:rPr>
              <w:t>2</w:t>
            </w:r>
          </w:p>
        </w:tc>
        <w:tc>
          <w:tcPr>
            <w:tcW w:w="2582" w:type="dxa"/>
            <w:tcBorders>
              <w:top w:val="nil"/>
              <w:left w:val="single" w:color="auto" w:sz="4" w:space="0"/>
              <w:bottom w:val="single" w:color="auto" w:sz="8" w:space="0"/>
              <w:right w:val="single" w:color="auto" w:sz="4" w:space="0"/>
            </w:tcBorders>
            <w:vAlign w:val="center"/>
          </w:tcPr>
          <w:p w14:paraId="624A67ED">
            <w:pPr>
              <w:widowControl/>
              <w:spacing w:line="276" w:lineRule="auto"/>
              <w:ind w:left="-1" w:leftChars="-3" w:hanging="7" w:hangingChars="3"/>
              <w:jc w:val="center"/>
              <w:textAlignment w:val="center"/>
              <w:rPr>
                <w:rFonts w:hint="eastAsia" w:ascii="宋体" w:hAnsi="宋体" w:eastAsia="宋体" w:cs="宋体"/>
                <w:kern w:val="0"/>
                <w:sz w:val="24"/>
                <w:szCs w:val="24"/>
                <w:lang w:val="ru-RU" w:eastAsia="zh-CN" w:bidi="ar-SA"/>
              </w:rPr>
            </w:pPr>
            <w:r>
              <w:rPr>
                <w:rFonts w:hint="eastAsia" w:ascii="宋体" w:hAnsi="宋体" w:eastAsia="宋体" w:cs="宋体"/>
                <w:kern w:val="0"/>
                <w:sz w:val="24"/>
                <w:szCs w:val="24"/>
                <w:lang w:val="ru-RU" w:eastAsia="zh-CN" w:bidi="ar-SA"/>
              </w:rPr>
              <w:t>具有良好的商业信誉和健全的财务会计制度</w:t>
            </w:r>
          </w:p>
        </w:tc>
        <w:tc>
          <w:tcPr>
            <w:tcW w:w="6316" w:type="dxa"/>
            <w:tcBorders>
              <w:top w:val="nil"/>
              <w:left w:val="single" w:color="auto" w:sz="4" w:space="0"/>
              <w:bottom w:val="single" w:color="auto" w:sz="8" w:space="0"/>
              <w:right w:val="single" w:color="auto" w:sz="8" w:space="0"/>
            </w:tcBorders>
            <w:vAlign w:val="center"/>
          </w:tcPr>
          <w:p w14:paraId="6ABE9498">
            <w:pPr>
              <w:widowControl/>
              <w:spacing w:line="276" w:lineRule="auto"/>
              <w:jc w:val="left"/>
              <w:textAlignment w:val="center"/>
              <w:rPr>
                <w:rFonts w:hint="eastAsia" w:ascii="宋体" w:hAnsi="宋体" w:eastAsia="宋体" w:cs="宋体"/>
                <w:kern w:val="0"/>
                <w:sz w:val="24"/>
                <w:szCs w:val="24"/>
                <w:lang w:val="ru-RU" w:eastAsia="zh-CN" w:bidi="ar-SA"/>
              </w:rPr>
            </w:pPr>
            <w:r>
              <w:rPr>
                <w:rFonts w:hint="eastAsia" w:ascii="宋体" w:hAnsi="宋体" w:eastAsia="宋体" w:cs="宋体"/>
                <w:color w:val="auto"/>
                <w:sz w:val="24"/>
                <w:szCs w:val="24"/>
                <w:lang w:val="ru-RU" w:eastAsia="zh-CN"/>
              </w:rPr>
              <w:t>提供（20</w:t>
            </w:r>
            <w:r>
              <w:rPr>
                <w:rFonts w:hint="eastAsia" w:ascii="宋体" w:hAnsi="宋体" w:eastAsia="宋体" w:cs="宋体"/>
                <w:color w:val="auto"/>
                <w:sz w:val="24"/>
                <w:szCs w:val="24"/>
                <w:lang w:val="en-US" w:eastAsia="zh-CN"/>
              </w:rPr>
              <w:t>24</w:t>
            </w:r>
            <w:r>
              <w:rPr>
                <w:rFonts w:hint="eastAsia" w:ascii="宋体" w:hAnsi="宋体" w:eastAsia="宋体" w:cs="宋体"/>
                <w:color w:val="auto"/>
                <w:sz w:val="24"/>
                <w:szCs w:val="24"/>
                <w:lang w:val="ru-RU" w:eastAsia="zh-CN"/>
              </w:rPr>
              <w:t>年至202</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lang w:val="ru-RU" w:eastAsia="zh-CN"/>
              </w:rPr>
              <w:t>年）</w:t>
            </w:r>
            <w:r>
              <w:rPr>
                <w:rFonts w:hint="eastAsia" w:ascii="宋体" w:hAnsi="宋体" w:eastAsia="宋体" w:cs="宋体"/>
                <w:color w:val="auto"/>
                <w:sz w:val="24"/>
                <w:szCs w:val="24"/>
                <w:lang w:val="en-US" w:eastAsia="zh-CN"/>
              </w:rPr>
              <w:t>任意一年</w:t>
            </w:r>
            <w:r>
              <w:rPr>
                <w:rFonts w:hint="eastAsia" w:ascii="宋体" w:hAnsi="宋体" w:eastAsia="宋体" w:cs="宋体"/>
                <w:color w:val="auto"/>
                <w:sz w:val="24"/>
                <w:szCs w:val="24"/>
                <w:lang w:val="ru-RU" w:eastAsia="zh-CN"/>
              </w:rPr>
              <w:t>经会计师事务所出具的审计报告（成立不足</w:t>
            </w:r>
            <w:r>
              <w:rPr>
                <w:rFonts w:hint="eastAsia" w:ascii="宋体" w:hAnsi="宋体" w:eastAsia="宋体" w:cs="宋体"/>
                <w:color w:val="auto"/>
                <w:sz w:val="24"/>
                <w:szCs w:val="24"/>
                <w:lang w:val="en-US" w:eastAsia="zh-CN"/>
              </w:rPr>
              <w:t>一</w:t>
            </w:r>
            <w:r>
              <w:rPr>
                <w:rFonts w:hint="eastAsia" w:ascii="宋体" w:hAnsi="宋体" w:eastAsia="宋体" w:cs="宋体"/>
                <w:color w:val="auto"/>
                <w:sz w:val="24"/>
                <w:szCs w:val="24"/>
                <w:lang w:val="ru-RU" w:eastAsia="zh-CN"/>
              </w:rPr>
              <w:t>年的公司提</w:t>
            </w:r>
            <w:r>
              <w:rPr>
                <w:rFonts w:hint="eastAsia" w:ascii="宋体" w:hAnsi="宋体" w:eastAsia="宋体" w:cs="宋体"/>
                <w:color w:val="auto"/>
                <w:sz w:val="24"/>
                <w:szCs w:val="24"/>
                <w:lang w:val="en-US" w:eastAsia="zh-CN"/>
              </w:rPr>
              <w:t>供</w:t>
            </w:r>
            <w:r>
              <w:rPr>
                <w:rFonts w:hint="eastAsia" w:ascii="宋体" w:hAnsi="宋体" w:eastAsia="宋体" w:cs="宋体"/>
                <w:color w:val="auto"/>
                <w:sz w:val="24"/>
                <w:szCs w:val="24"/>
                <w:lang w:val="ru-RU" w:eastAsia="zh-CN"/>
              </w:rPr>
              <w:t>成立以来本公司的财务报表）</w:t>
            </w:r>
            <w:r>
              <w:rPr>
                <w:rFonts w:hint="eastAsia" w:ascii="宋体" w:hAnsi="宋体" w:eastAsia="宋体" w:cs="宋体"/>
                <w:color w:val="auto"/>
                <w:sz w:val="24"/>
                <w:szCs w:val="24"/>
                <w:lang w:val="en-US" w:eastAsia="zh-CN"/>
              </w:rPr>
              <w:t>或</w:t>
            </w:r>
            <w:r>
              <w:rPr>
                <w:rFonts w:hint="eastAsia" w:ascii="宋体" w:hAnsi="宋体" w:eastAsia="宋体" w:cs="宋体"/>
                <w:color w:val="auto"/>
                <w:sz w:val="24"/>
                <w:szCs w:val="24"/>
                <w:lang w:val="ru-RU" w:eastAsia="zh-CN"/>
              </w:rPr>
              <w:t>具有良好的商业信誉和健全的财务会计制度</w:t>
            </w:r>
            <w:r>
              <w:rPr>
                <w:rFonts w:hint="eastAsia" w:ascii="宋体" w:hAnsi="宋体" w:eastAsia="宋体" w:cs="宋体"/>
                <w:color w:val="auto"/>
                <w:sz w:val="24"/>
                <w:szCs w:val="24"/>
                <w:lang w:val="en-US" w:eastAsia="zh-CN"/>
              </w:rPr>
              <w:t>承诺说明</w:t>
            </w:r>
            <w:r>
              <w:rPr>
                <w:rFonts w:hint="eastAsia" w:ascii="宋体" w:hAnsi="宋体" w:eastAsia="宋体" w:cs="宋体"/>
                <w:color w:val="auto"/>
                <w:sz w:val="24"/>
                <w:szCs w:val="24"/>
                <w:lang w:val="ru-RU" w:eastAsia="zh-CN"/>
              </w:rPr>
              <w:t>；</w:t>
            </w:r>
          </w:p>
        </w:tc>
      </w:tr>
      <w:tr w14:paraId="6833F327">
        <w:tblPrEx>
          <w:tblCellMar>
            <w:top w:w="0" w:type="dxa"/>
            <w:left w:w="108" w:type="dxa"/>
            <w:bottom w:w="0" w:type="dxa"/>
            <w:right w:w="108" w:type="dxa"/>
          </w:tblCellMar>
        </w:tblPrEx>
        <w:trPr>
          <w:trHeight w:val="1283" w:hRule="atLeast"/>
        </w:trPr>
        <w:tc>
          <w:tcPr>
            <w:tcW w:w="861" w:type="dxa"/>
            <w:tcBorders>
              <w:top w:val="single" w:color="auto" w:sz="4" w:space="0"/>
              <w:left w:val="single" w:color="auto" w:sz="4" w:space="0"/>
              <w:bottom w:val="single" w:color="auto" w:sz="4" w:space="0"/>
              <w:right w:val="single" w:color="auto" w:sz="4" w:space="0"/>
            </w:tcBorders>
            <w:vAlign w:val="center"/>
          </w:tcPr>
          <w:p w14:paraId="0069B71C">
            <w:pPr>
              <w:widowControl/>
              <w:spacing w:line="360" w:lineRule="auto"/>
              <w:ind w:firstLine="0" w:firstLineChars="0"/>
              <w:jc w:val="center"/>
              <w:textAlignment w:val="center"/>
              <w:rPr>
                <w:rFonts w:hint="eastAsia" w:ascii="宋体" w:hAnsi="宋体" w:eastAsia="宋体" w:cs="宋体"/>
                <w:kern w:val="0"/>
                <w:sz w:val="24"/>
                <w:szCs w:val="24"/>
                <w:lang w:val="ru-RU" w:eastAsia="zh-CN" w:bidi="ar-SA"/>
              </w:rPr>
            </w:pPr>
            <w:r>
              <w:rPr>
                <w:rFonts w:hint="eastAsia" w:ascii="宋体" w:hAnsi="宋体" w:eastAsia="宋体" w:cs="宋体"/>
                <w:kern w:val="0"/>
                <w:sz w:val="24"/>
                <w:szCs w:val="24"/>
                <w:lang w:val="ru-RU" w:eastAsia="zh-CN" w:bidi="ar-SA"/>
              </w:rPr>
              <w:t>3</w:t>
            </w:r>
          </w:p>
        </w:tc>
        <w:tc>
          <w:tcPr>
            <w:tcW w:w="2582" w:type="dxa"/>
            <w:tcBorders>
              <w:top w:val="single" w:color="auto" w:sz="4" w:space="0"/>
              <w:left w:val="single" w:color="auto" w:sz="4" w:space="0"/>
              <w:bottom w:val="single" w:color="auto" w:sz="4" w:space="0"/>
              <w:right w:val="single" w:color="auto" w:sz="4" w:space="0"/>
            </w:tcBorders>
            <w:vAlign w:val="center"/>
          </w:tcPr>
          <w:p w14:paraId="6A58326D">
            <w:pPr>
              <w:widowControl/>
              <w:spacing w:line="276" w:lineRule="auto"/>
              <w:jc w:val="center"/>
              <w:textAlignment w:val="center"/>
              <w:rPr>
                <w:rFonts w:hint="eastAsia" w:ascii="宋体" w:hAnsi="宋体" w:eastAsia="宋体" w:cs="宋体"/>
                <w:kern w:val="0"/>
                <w:sz w:val="24"/>
                <w:szCs w:val="24"/>
                <w:lang w:val="ru-RU" w:eastAsia="zh-CN" w:bidi="ar-SA"/>
              </w:rPr>
            </w:pPr>
            <w:r>
              <w:rPr>
                <w:rFonts w:hint="eastAsia" w:ascii="宋体" w:hAnsi="宋体" w:eastAsia="宋体" w:cs="宋体"/>
                <w:kern w:val="0"/>
                <w:sz w:val="24"/>
                <w:szCs w:val="24"/>
                <w:lang w:val="ru-RU" w:eastAsia="zh-CN" w:bidi="ar-SA"/>
              </w:rPr>
              <w:t>具有依法缴纳税收和社会保障资金的良好记录</w:t>
            </w:r>
          </w:p>
        </w:tc>
        <w:tc>
          <w:tcPr>
            <w:tcW w:w="6316" w:type="dxa"/>
            <w:tcBorders>
              <w:top w:val="single" w:color="auto" w:sz="4" w:space="0"/>
              <w:left w:val="single" w:color="auto" w:sz="4" w:space="0"/>
              <w:bottom w:val="single" w:color="auto" w:sz="4" w:space="0"/>
              <w:right w:val="single" w:color="auto" w:sz="4" w:space="0"/>
            </w:tcBorders>
            <w:vAlign w:val="center"/>
          </w:tcPr>
          <w:p w14:paraId="487544D0">
            <w:pPr>
              <w:widowControl/>
              <w:spacing w:line="276" w:lineRule="auto"/>
              <w:jc w:val="left"/>
              <w:textAlignment w:val="center"/>
              <w:rPr>
                <w:rFonts w:hint="eastAsia" w:ascii="宋体" w:hAnsi="宋体" w:eastAsia="宋体" w:cs="宋体"/>
                <w:kern w:val="0"/>
                <w:sz w:val="24"/>
                <w:szCs w:val="24"/>
                <w:lang w:val="ru-RU" w:eastAsia="zh-CN" w:bidi="ar-SA"/>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lang w:val="ru-RU" w:eastAsia="zh-CN"/>
              </w:rPr>
              <w:t>投标人提供</w:t>
            </w:r>
            <w:r>
              <w:rPr>
                <w:rFonts w:hint="eastAsia" w:ascii="宋体" w:hAnsi="宋体" w:eastAsia="宋体" w:cs="宋体"/>
                <w:color w:val="auto"/>
                <w:sz w:val="24"/>
                <w:szCs w:val="24"/>
                <w:lang w:val="en-US" w:eastAsia="zh-CN"/>
              </w:rPr>
              <w:t>2026年任意一个月</w:t>
            </w:r>
            <w:r>
              <w:rPr>
                <w:rFonts w:hint="eastAsia" w:ascii="宋体" w:hAnsi="宋体" w:eastAsia="宋体" w:cs="宋体"/>
                <w:color w:val="auto"/>
                <w:sz w:val="24"/>
                <w:szCs w:val="24"/>
                <w:lang w:val="ru-RU" w:eastAsia="zh-CN"/>
              </w:rPr>
              <w:t>依法缴纳税收的相关证明材料</w:t>
            </w:r>
            <w:r>
              <w:rPr>
                <w:rFonts w:hint="eastAsia" w:ascii="宋体" w:hAnsi="宋体" w:eastAsia="宋体" w:cs="宋体"/>
                <w:color w:val="auto"/>
                <w:sz w:val="24"/>
                <w:szCs w:val="24"/>
                <w:lang w:val="en-US" w:eastAsia="zh-CN"/>
              </w:rPr>
              <w:t>或承诺说明</w:t>
            </w:r>
            <w:r>
              <w:rPr>
                <w:rFonts w:hint="eastAsia" w:ascii="宋体" w:hAnsi="宋体" w:eastAsia="宋体" w:cs="宋体"/>
                <w:color w:val="auto"/>
                <w:sz w:val="24"/>
                <w:szCs w:val="24"/>
                <w:lang w:val="ru-RU" w:eastAsia="zh-CN"/>
              </w:rPr>
              <w:t>；2、投标人提供</w:t>
            </w:r>
            <w:r>
              <w:rPr>
                <w:rFonts w:hint="eastAsia" w:ascii="宋体" w:hAnsi="宋体" w:eastAsia="宋体" w:cs="宋体"/>
                <w:color w:val="auto"/>
                <w:sz w:val="24"/>
                <w:szCs w:val="24"/>
                <w:lang w:val="en-US" w:eastAsia="zh-CN"/>
              </w:rPr>
              <w:t>2026年任意一个月</w:t>
            </w:r>
            <w:r>
              <w:rPr>
                <w:rFonts w:hint="eastAsia" w:ascii="宋体" w:hAnsi="宋体" w:eastAsia="宋体" w:cs="宋体"/>
                <w:color w:val="auto"/>
                <w:sz w:val="24"/>
                <w:szCs w:val="24"/>
                <w:lang w:val="ru-RU" w:eastAsia="zh-CN"/>
              </w:rPr>
              <w:t>依法缴纳社会保障资金的相关证明材料</w:t>
            </w:r>
            <w:r>
              <w:rPr>
                <w:rFonts w:hint="eastAsia" w:ascii="宋体" w:hAnsi="宋体" w:eastAsia="宋体" w:cs="宋体"/>
                <w:color w:val="auto"/>
                <w:sz w:val="24"/>
                <w:szCs w:val="24"/>
                <w:lang w:val="en-US" w:eastAsia="zh-CN"/>
              </w:rPr>
              <w:t>或承诺说明；</w:t>
            </w:r>
          </w:p>
        </w:tc>
      </w:tr>
      <w:tr w14:paraId="1682035F">
        <w:tblPrEx>
          <w:tblCellMar>
            <w:top w:w="0" w:type="dxa"/>
            <w:left w:w="108" w:type="dxa"/>
            <w:bottom w:w="0" w:type="dxa"/>
            <w:right w:w="108" w:type="dxa"/>
          </w:tblCellMar>
        </w:tblPrEx>
        <w:trPr>
          <w:trHeight w:val="578" w:hRule="atLeast"/>
        </w:trPr>
        <w:tc>
          <w:tcPr>
            <w:tcW w:w="861" w:type="dxa"/>
            <w:tcBorders>
              <w:top w:val="nil"/>
              <w:left w:val="single" w:color="auto" w:sz="8" w:space="0"/>
              <w:bottom w:val="single" w:color="auto" w:sz="8" w:space="0"/>
              <w:right w:val="single" w:color="auto" w:sz="4" w:space="0"/>
            </w:tcBorders>
            <w:vAlign w:val="center"/>
          </w:tcPr>
          <w:p w14:paraId="165CDD8E">
            <w:pPr>
              <w:widowControl/>
              <w:spacing w:line="360" w:lineRule="auto"/>
              <w:ind w:firstLine="0" w:firstLineChars="0"/>
              <w:jc w:val="center"/>
              <w:textAlignment w:val="center"/>
              <w:rPr>
                <w:rFonts w:hint="eastAsia" w:ascii="宋体" w:hAnsi="宋体" w:eastAsia="宋体" w:cs="宋体"/>
                <w:kern w:val="0"/>
                <w:sz w:val="24"/>
                <w:szCs w:val="24"/>
                <w:lang w:val="ru-RU" w:eastAsia="zh-CN" w:bidi="ar-SA"/>
              </w:rPr>
            </w:pPr>
            <w:r>
              <w:rPr>
                <w:rFonts w:hint="eastAsia" w:ascii="宋体" w:hAnsi="宋体" w:eastAsia="宋体" w:cs="宋体"/>
                <w:kern w:val="0"/>
                <w:sz w:val="24"/>
                <w:szCs w:val="24"/>
                <w:lang w:val="ru-RU" w:eastAsia="zh-CN" w:bidi="ar-SA"/>
              </w:rPr>
              <w:t>4</w:t>
            </w:r>
          </w:p>
        </w:tc>
        <w:tc>
          <w:tcPr>
            <w:tcW w:w="2582" w:type="dxa"/>
            <w:tcBorders>
              <w:top w:val="nil"/>
              <w:left w:val="single" w:color="auto" w:sz="4" w:space="0"/>
              <w:bottom w:val="single" w:color="auto" w:sz="8" w:space="0"/>
              <w:right w:val="single" w:color="auto" w:sz="4" w:space="0"/>
            </w:tcBorders>
            <w:vAlign w:val="center"/>
          </w:tcPr>
          <w:p w14:paraId="29AB70C3">
            <w:pPr>
              <w:spacing w:line="240" w:lineRule="auto"/>
              <w:jc w:val="center"/>
              <w:rPr>
                <w:rFonts w:hint="eastAsia" w:ascii="宋体" w:hAnsi="宋体" w:eastAsia="宋体" w:cs="宋体"/>
                <w:kern w:val="0"/>
                <w:sz w:val="24"/>
                <w:szCs w:val="24"/>
                <w:lang w:val="ru-RU" w:eastAsia="zh-CN" w:bidi="ar-SA"/>
              </w:rPr>
            </w:pPr>
            <w:r>
              <w:rPr>
                <w:rFonts w:hint="eastAsia" w:ascii="宋体" w:hAnsi="宋体" w:cs="宋体"/>
                <w:color w:val="auto"/>
                <w:sz w:val="24"/>
              </w:rPr>
              <w:t>具有履行合同所必需的设备和专业技术能力</w:t>
            </w:r>
          </w:p>
        </w:tc>
        <w:tc>
          <w:tcPr>
            <w:tcW w:w="6316" w:type="dxa"/>
            <w:tcBorders>
              <w:top w:val="nil"/>
              <w:left w:val="single" w:color="auto" w:sz="4" w:space="0"/>
              <w:bottom w:val="single" w:color="auto" w:sz="8" w:space="0"/>
              <w:right w:val="single" w:color="auto" w:sz="8" w:space="0"/>
            </w:tcBorders>
            <w:vAlign w:val="center"/>
          </w:tcPr>
          <w:p w14:paraId="34962C5A">
            <w:pPr>
              <w:widowControl/>
              <w:spacing w:line="276" w:lineRule="auto"/>
              <w:jc w:val="left"/>
              <w:textAlignment w:val="center"/>
              <w:rPr>
                <w:rFonts w:hint="eastAsia" w:ascii="宋体" w:hAnsi="宋体" w:eastAsia="宋体" w:cs="宋体"/>
                <w:kern w:val="0"/>
                <w:sz w:val="24"/>
                <w:szCs w:val="24"/>
                <w:lang w:val="ru-RU" w:eastAsia="zh-CN" w:bidi="ar-SA"/>
              </w:rPr>
            </w:pPr>
            <w:r>
              <w:rPr>
                <w:rFonts w:hint="eastAsia" w:ascii="宋体" w:hAnsi="宋体" w:eastAsia="宋体" w:cs="宋体"/>
                <w:color w:val="auto"/>
                <w:sz w:val="24"/>
                <w:lang w:val="ru-RU"/>
              </w:rPr>
              <w:t>按要求提供具有履行合同所必需的设备和专业技术能力的承诺书，并加盖供应商公章（格式自拟）</w:t>
            </w:r>
            <w:r>
              <w:rPr>
                <w:rFonts w:hint="eastAsia" w:ascii="宋体" w:hAnsi="宋体" w:cs="宋体"/>
                <w:color w:val="auto"/>
                <w:sz w:val="24"/>
                <w:lang w:val="ru-RU" w:eastAsia="zh-CN"/>
              </w:rPr>
              <w:t>。</w:t>
            </w:r>
          </w:p>
        </w:tc>
      </w:tr>
      <w:tr w14:paraId="19F22563">
        <w:tblPrEx>
          <w:tblCellMar>
            <w:top w:w="0" w:type="dxa"/>
            <w:left w:w="108" w:type="dxa"/>
            <w:bottom w:w="0" w:type="dxa"/>
            <w:right w:w="108" w:type="dxa"/>
          </w:tblCellMar>
        </w:tblPrEx>
        <w:trPr>
          <w:trHeight w:val="578" w:hRule="atLeast"/>
        </w:trPr>
        <w:tc>
          <w:tcPr>
            <w:tcW w:w="861" w:type="dxa"/>
            <w:tcBorders>
              <w:top w:val="nil"/>
              <w:left w:val="single" w:color="auto" w:sz="8" w:space="0"/>
              <w:bottom w:val="single" w:color="auto" w:sz="8" w:space="0"/>
              <w:right w:val="single" w:color="auto" w:sz="4" w:space="0"/>
            </w:tcBorders>
            <w:vAlign w:val="center"/>
          </w:tcPr>
          <w:p w14:paraId="4709ED4B">
            <w:pPr>
              <w:widowControl/>
              <w:spacing w:line="360" w:lineRule="auto"/>
              <w:ind w:firstLine="0" w:firstLineChars="0"/>
              <w:jc w:val="center"/>
              <w:textAlignment w:val="center"/>
              <w:rPr>
                <w:rFonts w:hint="eastAsia" w:ascii="宋体" w:hAnsi="宋体" w:eastAsia="宋体" w:cs="宋体"/>
                <w:kern w:val="0"/>
                <w:sz w:val="24"/>
                <w:szCs w:val="24"/>
                <w:lang w:val="ru-RU" w:eastAsia="zh-CN" w:bidi="ar-SA"/>
              </w:rPr>
            </w:pPr>
            <w:r>
              <w:rPr>
                <w:rFonts w:hint="eastAsia" w:ascii="宋体" w:hAnsi="宋体" w:eastAsia="宋体" w:cs="宋体"/>
                <w:kern w:val="0"/>
                <w:sz w:val="24"/>
                <w:szCs w:val="24"/>
                <w:lang w:val="ru-RU" w:eastAsia="zh-CN" w:bidi="ar-SA"/>
              </w:rPr>
              <w:t>5</w:t>
            </w:r>
          </w:p>
        </w:tc>
        <w:tc>
          <w:tcPr>
            <w:tcW w:w="2582" w:type="dxa"/>
            <w:tcBorders>
              <w:top w:val="nil"/>
              <w:left w:val="single" w:color="auto" w:sz="4" w:space="0"/>
              <w:bottom w:val="single" w:color="auto" w:sz="8" w:space="0"/>
              <w:right w:val="single" w:color="auto" w:sz="4" w:space="0"/>
            </w:tcBorders>
            <w:vAlign w:val="center"/>
          </w:tcPr>
          <w:p w14:paraId="699436EC">
            <w:pPr>
              <w:spacing w:line="240" w:lineRule="auto"/>
              <w:jc w:val="center"/>
              <w:rPr>
                <w:rFonts w:hint="eastAsia" w:ascii="宋体" w:hAnsi="宋体" w:eastAsia="宋体" w:cs="宋体"/>
                <w:kern w:val="0"/>
                <w:sz w:val="24"/>
                <w:szCs w:val="24"/>
                <w:lang w:val="ru-RU" w:eastAsia="zh-CN" w:bidi="ar-SA"/>
              </w:rPr>
            </w:pPr>
            <w:r>
              <w:rPr>
                <w:rFonts w:hint="eastAsia" w:ascii="宋体" w:hAnsi="宋体" w:cs="宋体"/>
                <w:color w:val="auto"/>
                <w:sz w:val="24"/>
              </w:rPr>
              <w:t>参加本次政府采购活动前三年内，在经营活动中没有重大违法记录</w:t>
            </w:r>
          </w:p>
        </w:tc>
        <w:tc>
          <w:tcPr>
            <w:tcW w:w="6316" w:type="dxa"/>
            <w:tcBorders>
              <w:top w:val="nil"/>
              <w:left w:val="single" w:color="auto" w:sz="4" w:space="0"/>
              <w:bottom w:val="single" w:color="auto" w:sz="8" w:space="0"/>
              <w:right w:val="single" w:color="auto" w:sz="8" w:space="0"/>
            </w:tcBorders>
            <w:vAlign w:val="center"/>
          </w:tcPr>
          <w:p w14:paraId="7C49A8AE">
            <w:pPr>
              <w:widowControl/>
              <w:spacing w:line="276" w:lineRule="auto"/>
              <w:jc w:val="left"/>
              <w:textAlignment w:val="center"/>
              <w:rPr>
                <w:rFonts w:hint="eastAsia" w:ascii="宋体" w:hAnsi="宋体" w:eastAsia="宋体" w:cs="宋体"/>
                <w:kern w:val="0"/>
                <w:sz w:val="24"/>
                <w:szCs w:val="24"/>
                <w:lang w:val="ru-RU" w:eastAsia="zh-CN" w:bidi="ar-SA"/>
              </w:rPr>
            </w:pPr>
            <w:r>
              <w:rPr>
                <w:rFonts w:hint="eastAsia" w:ascii="宋体" w:hAnsi="宋体" w:cs="宋体"/>
                <w:sz w:val="24"/>
                <w:szCs w:val="24"/>
              </w:rPr>
              <w:t>参加政府采购活动前三年内，在经营活动中没有重大违法记录（提供承诺函）</w:t>
            </w:r>
            <w:r>
              <w:rPr>
                <w:rFonts w:hint="eastAsia" w:ascii="宋体" w:hAnsi="宋体" w:cs="宋体"/>
                <w:sz w:val="24"/>
                <w:szCs w:val="24"/>
                <w:lang w:eastAsia="zh-CN"/>
              </w:rPr>
              <w:t>。</w:t>
            </w:r>
          </w:p>
        </w:tc>
      </w:tr>
      <w:tr w14:paraId="1E452868">
        <w:tblPrEx>
          <w:tblCellMar>
            <w:top w:w="0" w:type="dxa"/>
            <w:left w:w="108" w:type="dxa"/>
            <w:bottom w:w="0" w:type="dxa"/>
            <w:right w:w="108" w:type="dxa"/>
          </w:tblCellMar>
        </w:tblPrEx>
        <w:trPr>
          <w:trHeight w:val="578" w:hRule="atLeast"/>
        </w:trPr>
        <w:tc>
          <w:tcPr>
            <w:tcW w:w="861" w:type="dxa"/>
            <w:tcBorders>
              <w:top w:val="nil"/>
              <w:left w:val="single" w:color="auto" w:sz="8" w:space="0"/>
              <w:bottom w:val="single" w:color="auto" w:sz="8" w:space="0"/>
              <w:right w:val="single" w:color="auto" w:sz="4" w:space="0"/>
            </w:tcBorders>
            <w:vAlign w:val="center"/>
          </w:tcPr>
          <w:p w14:paraId="2D63F0E0">
            <w:pPr>
              <w:widowControl/>
              <w:spacing w:line="360" w:lineRule="auto"/>
              <w:ind w:firstLine="0" w:firstLineChars="0"/>
              <w:jc w:val="center"/>
              <w:textAlignment w:val="center"/>
              <w:rPr>
                <w:rFonts w:hint="eastAsia" w:ascii="宋体" w:hAnsi="宋体" w:eastAsia="宋体" w:cs="宋体"/>
                <w:kern w:val="0"/>
                <w:sz w:val="24"/>
                <w:szCs w:val="24"/>
                <w:lang w:val="ru-RU" w:eastAsia="zh-CN" w:bidi="ar-SA"/>
              </w:rPr>
            </w:pPr>
            <w:r>
              <w:rPr>
                <w:rFonts w:hint="eastAsia" w:ascii="宋体" w:hAnsi="宋体" w:cs="宋体"/>
                <w:kern w:val="0"/>
                <w:sz w:val="24"/>
                <w:szCs w:val="24"/>
                <w:lang w:val="en-US" w:eastAsia="zh-CN" w:bidi="ar-SA"/>
              </w:rPr>
              <w:t>6</w:t>
            </w:r>
          </w:p>
        </w:tc>
        <w:tc>
          <w:tcPr>
            <w:tcW w:w="2582" w:type="dxa"/>
            <w:tcBorders>
              <w:top w:val="nil"/>
              <w:left w:val="single" w:color="auto" w:sz="4" w:space="0"/>
              <w:bottom w:val="single" w:color="auto" w:sz="8" w:space="0"/>
              <w:right w:val="single" w:color="auto" w:sz="4" w:space="0"/>
            </w:tcBorders>
            <w:vAlign w:val="center"/>
          </w:tcPr>
          <w:p w14:paraId="6200EE77">
            <w:pPr>
              <w:widowControl/>
              <w:spacing w:line="240" w:lineRule="auto"/>
              <w:jc w:val="center"/>
              <w:textAlignment w:val="center"/>
              <w:rPr>
                <w:rFonts w:hint="eastAsia" w:ascii="宋体" w:hAnsi="宋体" w:eastAsia="宋体" w:cs="宋体"/>
                <w:kern w:val="0"/>
                <w:sz w:val="24"/>
                <w:szCs w:val="24"/>
                <w:lang w:val="ru-RU" w:eastAsia="zh-CN" w:bidi="ar-SA"/>
              </w:rPr>
            </w:pPr>
            <w:r>
              <w:rPr>
                <w:rFonts w:hint="eastAsia" w:ascii="宋体" w:hAnsi="宋体" w:eastAsia="宋体" w:cs="宋体"/>
                <w:kern w:val="0"/>
                <w:sz w:val="24"/>
                <w:szCs w:val="24"/>
                <w:lang w:val="en-US" w:eastAsia="zh-CN"/>
              </w:rPr>
              <w:t>无不良记录</w:t>
            </w:r>
          </w:p>
        </w:tc>
        <w:tc>
          <w:tcPr>
            <w:tcW w:w="6316" w:type="dxa"/>
            <w:tcBorders>
              <w:top w:val="nil"/>
              <w:left w:val="single" w:color="auto" w:sz="4" w:space="0"/>
              <w:bottom w:val="single" w:color="auto" w:sz="8" w:space="0"/>
              <w:right w:val="single" w:color="auto" w:sz="8" w:space="0"/>
            </w:tcBorders>
            <w:vAlign w:val="center"/>
          </w:tcPr>
          <w:p w14:paraId="0C5ACA08">
            <w:pPr>
              <w:widowControl/>
              <w:spacing w:line="276" w:lineRule="auto"/>
              <w:jc w:val="left"/>
              <w:textAlignment w:val="center"/>
              <w:rPr>
                <w:rFonts w:hint="eastAsia" w:ascii="宋体" w:hAnsi="宋体" w:eastAsia="宋体" w:cs="宋体"/>
                <w:kern w:val="0"/>
                <w:sz w:val="24"/>
                <w:szCs w:val="24"/>
                <w:lang w:val="ru-RU" w:eastAsia="zh-CN" w:bidi="ar-SA"/>
              </w:rPr>
            </w:pPr>
            <w:r>
              <w:rPr>
                <w:rFonts w:hint="eastAsia" w:ascii="宋体" w:hAnsi="宋体" w:eastAsia="宋体" w:cs="宋体"/>
                <w:color w:val="auto"/>
                <w:sz w:val="24"/>
                <w:szCs w:val="24"/>
                <w:lang w:val="ru-RU" w:eastAsia="zh-CN"/>
              </w:rPr>
              <w:t>供应商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提供承诺函、格式自拟）</w:t>
            </w:r>
          </w:p>
        </w:tc>
      </w:tr>
      <w:tr w14:paraId="72C0477A">
        <w:tblPrEx>
          <w:tblCellMar>
            <w:top w:w="0" w:type="dxa"/>
            <w:left w:w="108" w:type="dxa"/>
            <w:bottom w:w="0" w:type="dxa"/>
            <w:right w:w="108" w:type="dxa"/>
          </w:tblCellMar>
        </w:tblPrEx>
        <w:trPr>
          <w:trHeight w:val="629" w:hRule="atLeast"/>
        </w:trPr>
        <w:tc>
          <w:tcPr>
            <w:tcW w:w="861" w:type="dxa"/>
            <w:tcBorders>
              <w:top w:val="nil"/>
              <w:left w:val="single" w:color="auto" w:sz="8" w:space="0"/>
              <w:bottom w:val="single" w:color="auto" w:sz="8" w:space="0"/>
              <w:right w:val="single" w:color="auto" w:sz="4" w:space="0"/>
            </w:tcBorders>
            <w:vAlign w:val="center"/>
          </w:tcPr>
          <w:p w14:paraId="518F7C84">
            <w:pPr>
              <w:widowControl/>
              <w:spacing w:line="360" w:lineRule="auto"/>
              <w:ind w:firstLine="0" w:firstLineChars="0"/>
              <w:jc w:val="center"/>
              <w:textAlignment w:val="center"/>
              <w:rPr>
                <w:rFonts w:hint="default" w:ascii="宋体" w:hAnsi="宋体" w:cs="宋体"/>
                <w:kern w:val="0"/>
                <w:sz w:val="24"/>
                <w:szCs w:val="24"/>
                <w:lang w:val="en-US" w:eastAsia="zh-CN" w:bidi="ar-SA"/>
              </w:rPr>
            </w:pPr>
            <w:r>
              <w:rPr>
                <w:rFonts w:hint="eastAsia" w:ascii="宋体" w:hAnsi="宋体" w:cs="宋体"/>
                <w:kern w:val="0"/>
                <w:sz w:val="24"/>
                <w:szCs w:val="24"/>
                <w:lang w:val="en-US" w:eastAsia="zh-CN" w:bidi="ar-SA"/>
              </w:rPr>
              <w:t>7</w:t>
            </w:r>
          </w:p>
        </w:tc>
        <w:tc>
          <w:tcPr>
            <w:tcW w:w="2582" w:type="dxa"/>
            <w:tcBorders>
              <w:top w:val="nil"/>
              <w:left w:val="single" w:color="auto" w:sz="4" w:space="0"/>
              <w:bottom w:val="single" w:color="auto" w:sz="8" w:space="0"/>
              <w:right w:val="single" w:color="auto" w:sz="4" w:space="0"/>
            </w:tcBorders>
            <w:vAlign w:val="center"/>
          </w:tcPr>
          <w:p w14:paraId="374A482B">
            <w:pPr>
              <w:widowControl/>
              <w:spacing w:line="240" w:lineRule="auto"/>
              <w:ind w:firstLine="0" w:firstLineChars="0"/>
              <w:jc w:val="center"/>
              <w:textAlignment w:val="center"/>
              <w:rPr>
                <w:rFonts w:hint="eastAsia" w:eastAsia="宋体" w:asciiTheme="majorEastAsia" w:hAnsiTheme="majorEastAsia" w:cstheme="majorEastAsia"/>
                <w:kern w:val="0"/>
                <w:sz w:val="24"/>
                <w:szCs w:val="24"/>
                <w:lang w:val="en-US" w:eastAsia="zh-CN"/>
              </w:rPr>
            </w:pPr>
            <w:r>
              <w:rPr>
                <w:rFonts w:hint="eastAsia" w:ascii="宋体" w:hAnsi="宋体" w:cs="宋体"/>
                <w:sz w:val="24"/>
                <w:szCs w:val="24"/>
                <w:lang w:eastAsia="zh-CN"/>
              </w:rPr>
              <w:t>响应文件</w:t>
            </w:r>
            <w:r>
              <w:rPr>
                <w:rFonts w:hint="eastAsia" w:ascii="宋体" w:hAnsi="宋体" w:eastAsia="宋体" w:cs="宋体"/>
                <w:sz w:val="24"/>
                <w:szCs w:val="24"/>
              </w:rPr>
              <w:t>内容</w:t>
            </w:r>
          </w:p>
        </w:tc>
        <w:tc>
          <w:tcPr>
            <w:tcW w:w="6316" w:type="dxa"/>
            <w:tcBorders>
              <w:top w:val="nil"/>
              <w:left w:val="single" w:color="auto" w:sz="4" w:space="0"/>
              <w:bottom w:val="single" w:color="auto" w:sz="8" w:space="0"/>
              <w:right w:val="single" w:color="auto" w:sz="8" w:space="0"/>
            </w:tcBorders>
            <w:vAlign w:val="center"/>
          </w:tcPr>
          <w:p w14:paraId="6006CA4D">
            <w:pPr>
              <w:widowControl/>
              <w:spacing w:line="240" w:lineRule="auto"/>
              <w:ind w:firstLine="0" w:firstLineChars="0"/>
              <w:jc w:val="left"/>
              <w:textAlignment w:val="center"/>
              <w:rPr>
                <w:rFonts w:hint="eastAsia" w:ascii="宋体" w:hAnsi="宋体" w:cs="宋体"/>
                <w:sz w:val="24"/>
                <w:szCs w:val="24"/>
              </w:rPr>
            </w:pPr>
            <w:r>
              <w:rPr>
                <w:rFonts w:hint="eastAsia" w:ascii="宋体" w:hAnsi="宋体" w:cs="宋体"/>
                <w:sz w:val="24"/>
                <w:szCs w:val="24"/>
                <w:lang w:eastAsia="zh-CN"/>
              </w:rPr>
              <w:t>响应文件</w:t>
            </w:r>
            <w:r>
              <w:rPr>
                <w:rFonts w:hint="eastAsia" w:ascii="宋体" w:hAnsi="宋体" w:eastAsia="宋体" w:cs="宋体"/>
                <w:sz w:val="24"/>
                <w:szCs w:val="24"/>
              </w:rPr>
              <w:t>内容是否完整响应</w:t>
            </w:r>
            <w:r>
              <w:rPr>
                <w:rFonts w:hint="eastAsia" w:ascii="宋体" w:hAnsi="宋体" w:eastAsia="宋体" w:cs="宋体"/>
                <w:sz w:val="24"/>
                <w:szCs w:val="24"/>
                <w:lang w:eastAsia="zh-CN"/>
              </w:rPr>
              <w:t>询比采购文件</w:t>
            </w:r>
          </w:p>
        </w:tc>
      </w:tr>
      <w:tr w14:paraId="113DAEAA">
        <w:tblPrEx>
          <w:tblCellMar>
            <w:top w:w="0" w:type="dxa"/>
            <w:left w:w="108" w:type="dxa"/>
            <w:bottom w:w="0" w:type="dxa"/>
            <w:right w:w="108" w:type="dxa"/>
          </w:tblCellMar>
        </w:tblPrEx>
        <w:trPr>
          <w:trHeight w:val="548" w:hRule="atLeast"/>
        </w:trPr>
        <w:tc>
          <w:tcPr>
            <w:tcW w:w="9759" w:type="dxa"/>
            <w:gridSpan w:val="3"/>
            <w:tcBorders>
              <w:top w:val="single" w:color="auto" w:sz="8" w:space="0"/>
              <w:left w:val="single" w:color="auto" w:sz="8" w:space="0"/>
              <w:bottom w:val="nil"/>
              <w:right w:val="single" w:color="auto" w:sz="4" w:space="0"/>
            </w:tcBorders>
            <w:noWrap/>
            <w:vAlign w:val="center"/>
          </w:tcPr>
          <w:p w14:paraId="34315831">
            <w:pPr>
              <w:widowControl/>
              <w:spacing w:line="276" w:lineRule="auto"/>
              <w:ind w:firstLine="420"/>
              <w:jc w:val="left"/>
              <w:textAlignment w:val="center"/>
              <w:rPr>
                <w:rFonts w:hint="eastAsia" w:ascii="宋体" w:hAnsi="宋体" w:eastAsia="宋体" w:cs="宋体"/>
                <w:kern w:val="0"/>
                <w:sz w:val="24"/>
                <w:szCs w:val="24"/>
                <w:lang w:val="ru-RU" w:eastAsia="zh-CN" w:bidi="ar-SA"/>
              </w:rPr>
            </w:pPr>
            <w:r>
              <w:rPr>
                <w:rFonts w:hint="eastAsia" w:ascii="宋体" w:hAnsi="宋体" w:eastAsia="宋体" w:cs="宋体"/>
                <w:kern w:val="0"/>
                <w:sz w:val="24"/>
                <w:szCs w:val="24"/>
                <w:lang w:val="ru-RU" w:eastAsia="zh-CN" w:bidi="ar-SA"/>
              </w:rPr>
              <w:t>说明</w:t>
            </w:r>
            <w:r>
              <w:rPr>
                <w:rFonts w:hint="eastAsia" w:ascii="宋体" w:hAnsi="宋体" w:cs="宋体"/>
                <w:kern w:val="0"/>
                <w:sz w:val="24"/>
                <w:szCs w:val="24"/>
                <w:lang w:val="ru-RU" w:eastAsia="zh-CN" w:bidi="ar-SA"/>
              </w:rPr>
              <w:t>：</w:t>
            </w:r>
            <w:r>
              <w:rPr>
                <w:rFonts w:hint="eastAsia" w:ascii="宋体" w:hAnsi="宋体" w:eastAsia="宋体" w:cs="宋体"/>
                <w:kern w:val="0"/>
                <w:sz w:val="24"/>
                <w:szCs w:val="24"/>
                <w:lang w:val="ru-RU" w:eastAsia="zh-CN" w:bidi="ar-SA"/>
              </w:rPr>
              <w:t>1.合格打“√”, 不合格打“×”。</w:t>
            </w:r>
          </w:p>
        </w:tc>
      </w:tr>
      <w:tr w14:paraId="34110D5E">
        <w:tblPrEx>
          <w:tblCellMar>
            <w:top w:w="0" w:type="dxa"/>
            <w:left w:w="108" w:type="dxa"/>
            <w:bottom w:w="0" w:type="dxa"/>
            <w:right w:w="108" w:type="dxa"/>
          </w:tblCellMar>
        </w:tblPrEx>
        <w:trPr>
          <w:trHeight w:val="578" w:hRule="atLeast"/>
        </w:trPr>
        <w:tc>
          <w:tcPr>
            <w:tcW w:w="9759" w:type="dxa"/>
            <w:gridSpan w:val="3"/>
            <w:tcBorders>
              <w:top w:val="nil"/>
              <w:left w:val="single" w:color="auto" w:sz="8" w:space="0"/>
              <w:bottom w:val="single" w:color="auto" w:sz="8" w:space="0"/>
              <w:right w:val="single" w:color="auto" w:sz="4" w:space="0"/>
            </w:tcBorders>
            <w:noWrap/>
            <w:vAlign w:val="center"/>
          </w:tcPr>
          <w:p w14:paraId="1FB0B859">
            <w:pPr>
              <w:widowControl/>
              <w:spacing w:line="276" w:lineRule="auto"/>
              <w:ind w:firstLine="420"/>
              <w:jc w:val="left"/>
              <w:textAlignment w:val="center"/>
              <w:rPr>
                <w:rFonts w:hint="eastAsia" w:ascii="宋体" w:hAnsi="宋体" w:eastAsia="宋体" w:cs="宋体"/>
                <w:kern w:val="0"/>
                <w:sz w:val="24"/>
                <w:szCs w:val="24"/>
                <w:lang w:val="ru-RU" w:eastAsia="zh-CN" w:bidi="ar-SA"/>
              </w:rPr>
            </w:pPr>
            <w:r>
              <w:rPr>
                <w:rFonts w:hint="eastAsia" w:ascii="宋体" w:hAnsi="宋体" w:eastAsia="宋体" w:cs="宋体"/>
                <w:kern w:val="0"/>
                <w:sz w:val="24"/>
                <w:szCs w:val="24"/>
                <w:lang w:val="ru-RU" w:eastAsia="zh-CN" w:bidi="ar-SA"/>
              </w:rPr>
              <w:t>2.有一项内容不合格，综合评定为不合格。</w:t>
            </w:r>
          </w:p>
        </w:tc>
      </w:tr>
    </w:tbl>
    <w:p w14:paraId="4B674233">
      <w:pPr>
        <w:rPr>
          <w:rFonts w:ascii="宋体" w:hAnsi="宋体" w:cs="宋体"/>
          <w:sz w:val="24"/>
          <w:szCs w:val="24"/>
        </w:rPr>
      </w:pPr>
      <w:r>
        <w:rPr>
          <w:rFonts w:ascii="宋体" w:hAnsi="宋体" w:cs="宋体"/>
          <w:sz w:val="24"/>
          <w:szCs w:val="24"/>
        </w:rPr>
        <w:br w:type="page"/>
      </w:r>
    </w:p>
    <w:p w14:paraId="651039CE">
      <w:pPr>
        <w:jc w:val="center"/>
        <w:rPr>
          <w:rFonts w:hint="eastAsia" w:ascii="微软雅黑" w:hAnsi="微软雅黑" w:eastAsia="微软雅黑" w:cs="微软雅黑"/>
          <w:sz w:val="36"/>
          <w:szCs w:val="36"/>
        </w:rPr>
      </w:pPr>
      <w:r>
        <w:rPr>
          <w:rFonts w:hint="eastAsia" w:ascii="微软雅黑" w:hAnsi="微软雅黑" w:eastAsia="微软雅黑" w:cs="微软雅黑"/>
          <w:sz w:val="36"/>
          <w:szCs w:val="36"/>
          <w:lang w:val="en-US"/>
        </w:rPr>
        <w:t>详细评审</w:t>
      </w:r>
      <w:bookmarkEnd w:id="33"/>
    </w:p>
    <w:tbl>
      <w:tblPr>
        <w:tblStyle w:val="14"/>
        <w:tblpPr w:leftFromText="180" w:rightFromText="180" w:vertAnchor="text" w:tblpXSpec="center" w:tblpY="1"/>
        <w:tblOverlap w:val="never"/>
        <w:tblW w:w="103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1269"/>
        <w:gridCol w:w="835"/>
        <w:gridCol w:w="6100"/>
        <w:gridCol w:w="1421"/>
      </w:tblGrid>
      <w:tr w14:paraId="102CB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trPr>
        <w:tc>
          <w:tcPr>
            <w:tcW w:w="705" w:type="dxa"/>
            <w:vAlign w:val="center"/>
          </w:tcPr>
          <w:p w14:paraId="7D26D0A8">
            <w:pPr>
              <w:spacing w:line="440" w:lineRule="exact"/>
              <w:jc w:val="center"/>
              <w:rPr>
                <w:rFonts w:ascii="宋体" w:hAnsi="宋体" w:cs="宋体"/>
                <w:b/>
                <w:sz w:val="24"/>
                <w:szCs w:val="24"/>
              </w:rPr>
            </w:pPr>
            <w:r>
              <w:rPr>
                <w:rFonts w:hint="eastAsia" w:ascii="宋体" w:hAnsi="宋体" w:cs="宋体"/>
                <w:b/>
                <w:sz w:val="24"/>
                <w:szCs w:val="24"/>
              </w:rPr>
              <w:t>序号</w:t>
            </w:r>
          </w:p>
        </w:tc>
        <w:tc>
          <w:tcPr>
            <w:tcW w:w="1269" w:type="dxa"/>
            <w:vAlign w:val="center"/>
          </w:tcPr>
          <w:p w14:paraId="4CA8FDD2">
            <w:pPr>
              <w:spacing w:line="440" w:lineRule="exact"/>
              <w:jc w:val="center"/>
              <w:rPr>
                <w:rFonts w:ascii="宋体" w:hAnsi="宋体" w:cs="宋体"/>
                <w:b/>
                <w:sz w:val="24"/>
                <w:szCs w:val="24"/>
              </w:rPr>
            </w:pPr>
            <w:r>
              <w:rPr>
                <w:rFonts w:hint="eastAsia" w:ascii="宋体" w:hAnsi="宋体" w:cs="宋体"/>
                <w:b/>
                <w:sz w:val="24"/>
                <w:szCs w:val="24"/>
              </w:rPr>
              <w:t>评分因素</w:t>
            </w:r>
          </w:p>
        </w:tc>
        <w:tc>
          <w:tcPr>
            <w:tcW w:w="835" w:type="dxa"/>
            <w:vAlign w:val="center"/>
          </w:tcPr>
          <w:p w14:paraId="3A1ACE25">
            <w:pPr>
              <w:spacing w:line="440" w:lineRule="exact"/>
              <w:jc w:val="center"/>
              <w:rPr>
                <w:rFonts w:ascii="宋体" w:hAnsi="宋体" w:cs="宋体"/>
                <w:b/>
                <w:sz w:val="24"/>
                <w:szCs w:val="24"/>
              </w:rPr>
            </w:pPr>
            <w:r>
              <w:rPr>
                <w:rFonts w:hint="eastAsia" w:ascii="宋体" w:hAnsi="宋体" w:cs="宋体"/>
                <w:b/>
                <w:sz w:val="24"/>
                <w:szCs w:val="24"/>
              </w:rPr>
              <w:t>分值</w:t>
            </w:r>
          </w:p>
        </w:tc>
        <w:tc>
          <w:tcPr>
            <w:tcW w:w="6100" w:type="dxa"/>
            <w:vAlign w:val="center"/>
          </w:tcPr>
          <w:p w14:paraId="0B158BA7">
            <w:pPr>
              <w:spacing w:line="440" w:lineRule="exact"/>
              <w:jc w:val="center"/>
              <w:rPr>
                <w:rFonts w:ascii="宋体" w:hAnsi="宋体" w:cs="宋体"/>
                <w:b/>
                <w:sz w:val="24"/>
                <w:szCs w:val="24"/>
              </w:rPr>
            </w:pPr>
            <w:r>
              <w:rPr>
                <w:rFonts w:hint="eastAsia" w:ascii="宋体" w:hAnsi="宋体" w:cs="宋体"/>
                <w:b/>
                <w:sz w:val="24"/>
                <w:szCs w:val="24"/>
              </w:rPr>
              <w:t>评分标准（以下评分标准为举例）</w:t>
            </w:r>
          </w:p>
        </w:tc>
        <w:tc>
          <w:tcPr>
            <w:tcW w:w="1421" w:type="dxa"/>
            <w:vAlign w:val="center"/>
          </w:tcPr>
          <w:p w14:paraId="02AFDE84">
            <w:pPr>
              <w:pStyle w:val="19"/>
              <w:spacing w:before="0" w:after="0" w:line="440" w:lineRule="exact"/>
              <w:rPr>
                <w:rFonts w:ascii="宋体" w:hAnsi="宋体" w:eastAsia="宋体" w:cs="宋体"/>
                <w:szCs w:val="24"/>
              </w:rPr>
            </w:pPr>
            <w:r>
              <w:rPr>
                <w:rFonts w:hint="eastAsia" w:ascii="宋体" w:hAnsi="宋体" w:eastAsia="宋体" w:cs="宋体"/>
                <w:szCs w:val="24"/>
              </w:rPr>
              <w:t>说明</w:t>
            </w:r>
          </w:p>
        </w:tc>
      </w:tr>
      <w:tr w14:paraId="49623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3" w:hRule="atLeast"/>
        </w:trPr>
        <w:tc>
          <w:tcPr>
            <w:tcW w:w="705" w:type="dxa"/>
            <w:vAlign w:val="center"/>
          </w:tcPr>
          <w:p w14:paraId="7BEAF6E2">
            <w:pPr>
              <w:spacing w:line="360" w:lineRule="exact"/>
              <w:jc w:val="center"/>
              <w:rPr>
                <w:rFonts w:ascii="宋体" w:hAnsi="宋体" w:cs="方正仿宋_GBK"/>
                <w:sz w:val="24"/>
                <w:szCs w:val="24"/>
              </w:rPr>
            </w:pPr>
            <w:r>
              <w:rPr>
                <w:rFonts w:hint="eastAsia" w:ascii="宋体" w:hAnsi="宋体" w:cs="方正仿宋_GBK"/>
                <w:sz w:val="24"/>
                <w:szCs w:val="24"/>
              </w:rPr>
              <w:t>1</w:t>
            </w:r>
          </w:p>
        </w:tc>
        <w:tc>
          <w:tcPr>
            <w:tcW w:w="1269" w:type="dxa"/>
            <w:vAlign w:val="center"/>
          </w:tcPr>
          <w:p w14:paraId="163CC953">
            <w:pPr>
              <w:spacing w:line="360" w:lineRule="exact"/>
              <w:rPr>
                <w:rFonts w:ascii="宋体" w:hAnsi="宋体" w:cs="方正仿宋_GBK"/>
                <w:sz w:val="24"/>
                <w:szCs w:val="24"/>
              </w:rPr>
            </w:pPr>
            <w:r>
              <w:rPr>
                <w:rFonts w:hint="eastAsia" w:ascii="宋体" w:hAnsi="宋体" w:cs="方正仿宋_GBK"/>
                <w:color w:val="auto"/>
                <w:sz w:val="24"/>
                <w:szCs w:val="24"/>
                <w:highlight w:val="none"/>
              </w:rPr>
              <w:t>投标报价</w:t>
            </w:r>
          </w:p>
        </w:tc>
        <w:tc>
          <w:tcPr>
            <w:tcW w:w="835" w:type="dxa"/>
            <w:vAlign w:val="center"/>
          </w:tcPr>
          <w:p w14:paraId="15E8ECAD">
            <w:pPr>
              <w:spacing w:line="360" w:lineRule="exact"/>
              <w:jc w:val="center"/>
              <w:rPr>
                <w:rFonts w:hint="default" w:ascii="宋体" w:hAnsi="宋体" w:eastAsia="宋体" w:cs="方正仿宋_GBK"/>
                <w:sz w:val="24"/>
                <w:szCs w:val="24"/>
                <w:lang w:val="en-US" w:eastAsia="zh-CN"/>
              </w:rPr>
            </w:pPr>
            <w:r>
              <w:rPr>
                <w:rFonts w:hint="eastAsia" w:ascii="宋体" w:hAnsi="宋体" w:cs="方正仿宋_GBK"/>
                <w:sz w:val="24"/>
                <w:szCs w:val="24"/>
                <w:lang w:val="en-US" w:eastAsia="zh-CN"/>
              </w:rPr>
              <w:t>30</w:t>
            </w:r>
          </w:p>
        </w:tc>
        <w:tc>
          <w:tcPr>
            <w:tcW w:w="6100" w:type="dxa"/>
            <w:vAlign w:val="center"/>
          </w:tcPr>
          <w:p w14:paraId="41ACB5C3">
            <w:pPr>
              <w:widowControl/>
              <w:spacing w:line="300" w:lineRule="exact"/>
              <w:outlineLvl w:val="2"/>
              <w:rPr>
                <w:rFonts w:ascii="宋体" w:hAnsi="宋体" w:cs="宋体"/>
                <w:color w:val="auto"/>
                <w:sz w:val="24"/>
                <w:szCs w:val="24"/>
              </w:rPr>
            </w:pPr>
            <w:r>
              <w:rPr>
                <w:rFonts w:hint="eastAsia" w:ascii="宋体" w:hAnsi="宋体" w:cs="宋体"/>
                <w:color w:val="auto"/>
                <w:sz w:val="24"/>
                <w:szCs w:val="24"/>
              </w:rPr>
              <w:t>有效的投标报价中的最低价为评标基准价，按照下列公式计算每个投标人的投标价格得分。</w:t>
            </w:r>
          </w:p>
          <w:p w14:paraId="41D78740">
            <w:pPr>
              <w:widowControl/>
              <w:spacing w:line="300" w:lineRule="exact"/>
              <w:outlineLvl w:val="2"/>
              <w:rPr>
                <w:rFonts w:ascii="宋体" w:hAnsi="宋体" w:cs="方正仿宋_GBK"/>
                <w:color w:val="000000" w:themeColor="text1"/>
                <w:sz w:val="24"/>
                <w:szCs w:val="24"/>
                <w14:textFill>
                  <w14:solidFill>
                    <w14:schemeClr w14:val="tx1"/>
                  </w14:solidFill>
                </w14:textFill>
              </w:rPr>
            </w:pPr>
            <w:r>
              <w:rPr>
                <w:rFonts w:hint="eastAsia" w:ascii="宋体" w:hAnsi="宋体" w:cs="宋体"/>
                <w:color w:val="auto"/>
                <w:sz w:val="24"/>
                <w:szCs w:val="24"/>
              </w:rPr>
              <w:t>投标报价得分＝（评标基准价/投标报价）×价格权重</w:t>
            </w:r>
          </w:p>
        </w:tc>
        <w:tc>
          <w:tcPr>
            <w:tcW w:w="1421" w:type="dxa"/>
            <w:vAlign w:val="center"/>
          </w:tcPr>
          <w:p w14:paraId="13A32815">
            <w:pPr>
              <w:spacing w:line="360" w:lineRule="exact"/>
              <w:rPr>
                <w:rFonts w:hint="eastAsia" w:ascii="宋体" w:hAnsi="宋体" w:eastAsia="宋体" w:cs="方正仿宋_GBK"/>
                <w:sz w:val="24"/>
                <w:szCs w:val="24"/>
                <w:lang w:val="en-US" w:eastAsia="zh-CN"/>
              </w:rPr>
            </w:pPr>
            <w:r>
              <w:rPr>
                <w:rFonts w:hint="eastAsia" w:ascii="宋体" w:hAnsi="宋体" w:cs="方正仿宋_GBK"/>
                <w:color w:val="000000" w:themeColor="text1"/>
                <w:sz w:val="24"/>
                <w:szCs w:val="24"/>
                <w14:textFill>
                  <w14:solidFill>
                    <w14:schemeClr w14:val="tx1"/>
                  </w14:solidFill>
                </w14:textFill>
              </w:rPr>
              <w:t>高于预算价为无效报价</w:t>
            </w:r>
          </w:p>
        </w:tc>
      </w:tr>
      <w:tr w14:paraId="05599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7" w:hRule="atLeast"/>
        </w:trPr>
        <w:tc>
          <w:tcPr>
            <w:tcW w:w="705" w:type="dxa"/>
            <w:vAlign w:val="center"/>
          </w:tcPr>
          <w:p w14:paraId="5318F6FA">
            <w:pPr>
              <w:spacing w:line="360" w:lineRule="exact"/>
              <w:jc w:val="center"/>
              <w:rPr>
                <w:rFonts w:ascii="宋体" w:hAnsi="宋体" w:cs="方正仿宋_GBK"/>
                <w:sz w:val="24"/>
                <w:szCs w:val="24"/>
              </w:rPr>
            </w:pPr>
            <w:r>
              <w:rPr>
                <w:rFonts w:hint="eastAsia" w:ascii="宋体" w:hAnsi="宋体" w:cs="方正仿宋_GBK"/>
                <w:sz w:val="24"/>
                <w:szCs w:val="24"/>
              </w:rPr>
              <w:t>2</w:t>
            </w:r>
          </w:p>
        </w:tc>
        <w:tc>
          <w:tcPr>
            <w:tcW w:w="1269" w:type="dxa"/>
            <w:vAlign w:val="center"/>
          </w:tcPr>
          <w:p w14:paraId="10F80736">
            <w:pPr>
              <w:spacing w:line="360" w:lineRule="exact"/>
              <w:jc w:val="center"/>
              <w:rPr>
                <w:rFonts w:ascii="宋体" w:hAnsi="宋体" w:cs="方正仿宋_GBK"/>
                <w:sz w:val="24"/>
                <w:szCs w:val="24"/>
              </w:rPr>
            </w:pPr>
            <w:r>
              <w:rPr>
                <w:rFonts w:hint="eastAsia" w:ascii="宋体" w:hAnsi="宋体" w:cs="方正仿宋_GBK"/>
                <w:color w:val="auto"/>
                <w:sz w:val="24"/>
                <w:szCs w:val="24"/>
                <w:highlight w:val="none"/>
              </w:rPr>
              <w:t>服务</w:t>
            </w:r>
            <w:r>
              <w:rPr>
                <w:rFonts w:hint="eastAsia" w:ascii="宋体" w:hAnsi="宋体" w:cs="方正仿宋_GBK"/>
                <w:color w:val="auto"/>
                <w:sz w:val="24"/>
                <w:szCs w:val="24"/>
                <w:highlight w:val="none"/>
                <w:lang w:val="en-US" w:eastAsia="zh-CN"/>
              </w:rPr>
              <w:t>方案</w:t>
            </w:r>
          </w:p>
        </w:tc>
        <w:tc>
          <w:tcPr>
            <w:tcW w:w="835" w:type="dxa"/>
            <w:vAlign w:val="center"/>
          </w:tcPr>
          <w:p w14:paraId="27E5DB8F">
            <w:pPr>
              <w:spacing w:line="240" w:lineRule="exact"/>
              <w:jc w:val="center"/>
              <w:rPr>
                <w:rFonts w:ascii="宋体" w:hAnsi="宋体" w:eastAsia="微软雅黑" w:cs="方正仿宋_GBK"/>
                <w:sz w:val="24"/>
                <w:szCs w:val="24"/>
              </w:rPr>
            </w:pPr>
            <w:r>
              <w:rPr>
                <w:rFonts w:hint="eastAsia" w:ascii="宋体" w:hAnsi="宋体" w:cs="方正仿宋_GBK"/>
                <w:color w:val="auto"/>
                <w:sz w:val="24"/>
                <w:szCs w:val="24"/>
                <w:highlight w:val="none"/>
                <w:lang w:val="en-US" w:eastAsia="zh-CN"/>
              </w:rPr>
              <w:t>6</w:t>
            </w:r>
            <w:r>
              <w:rPr>
                <w:rFonts w:hint="eastAsia" w:ascii="宋体" w:hAnsi="宋体" w:cs="方正仿宋_GBK"/>
                <w:color w:val="auto"/>
                <w:sz w:val="24"/>
                <w:szCs w:val="24"/>
                <w:highlight w:val="none"/>
              </w:rPr>
              <w:t>0</w:t>
            </w:r>
          </w:p>
        </w:tc>
        <w:tc>
          <w:tcPr>
            <w:tcW w:w="6100" w:type="dxa"/>
            <w:vAlign w:val="center"/>
          </w:tcPr>
          <w:p w14:paraId="249A320A">
            <w:pPr>
              <w:widowControl/>
              <w:spacing w:line="300" w:lineRule="exact"/>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服务需求内容提供书面方案。</w:t>
            </w:r>
          </w:p>
          <w:p w14:paraId="0E1CC19C">
            <w:pPr>
              <w:widowControl/>
              <w:spacing w:line="300" w:lineRule="exact"/>
              <w:outlineLvl w:val="2"/>
              <w:rPr>
                <w:rFonts w:hint="eastAsia" w:ascii="宋体" w:hAnsi="宋体" w:cs="宋体"/>
                <w:color w:val="auto"/>
                <w:sz w:val="24"/>
                <w:szCs w:val="24"/>
                <w:highlight w:val="none"/>
              </w:rPr>
            </w:pPr>
            <w:r>
              <w:rPr>
                <w:rFonts w:hint="eastAsia" w:ascii="宋体" w:hAnsi="宋体" w:cs="宋体"/>
                <w:color w:val="auto"/>
                <w:sz w:val="24"/>
                <w:szCs w:val="24"/>
                <w:highlight w:val="none"/>
                <w:lang w:eastAsia="zh-CN"/>
              </w:rPr>
              <w:t>1.</w:t>
            </w:r>
            <w:r>
              <w:rPr>
                <w:rFonts w:hint="eastAsia" w:ascii="宋体" w:hAnsi="宋体" w:cs="宋体"/>
                <w:color w:val="auto"/>
                <w:sz w:val="24"/>
                <w:szCs w:val="24"/>
                <w:highlight w:val="none"/>
              </w:rPr>
              <w:t>服务及现场管理方案。（15分）</w:t>
            </w:r>
          </w:p>
          <w:p w14:paraId="35B65B78">
            <w:pPr>
              <w:widowControl/>
              <w:spacing w:line="300" w:lineRule="exact"/>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①方案描述清晰，完整可行，得15分。</w:t>
            </w:r>
          </w:p>
          <w:p w14:paraId="4790E9BF">
            <w:pPr>
              <w:widowControl/>
              <w:spacing w:line="300" w:lineRule="exact"/>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②方案描述较清晰，较可行，得8</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14分。</w:t>
            </w:r>
          </w:p>
          <w:p w14:paraId="06715DBE">
            <w:pPr>
              <w:widowControl/>
              <w:spacing w:line="300" w:lineRule="exact"/>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③方案描述不够清晰，可行性一般，得1</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7分。</w:t>
            </w:r>
          </w:p>
          <w:p w14:paraId="30C83CDF">
            <w:pPr>
              <w:widowControl/>
              <w:spacing w:line="300" w:lineRule="exact"/>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④无方案，得0分。</w:t>
            </w:r>
          </w:p>
          <w:p w14:paraId="42616394">
            <w:pPr>
              <w:widowControl/>
              <w:spacing w:line="300" w:lineRule="exact"/>
              <w:outlineLvl w:val="2"/>
              <w:rPr>
                <w:rFonts w:hint="eastAsia" w:ascii="宋体" w:hAnsi="宋体" w:cs="宋体"/>
                <w:color w:val="auto"/>
                <w:sz w:val="24"/>
                <w:szCs w:val="24"/>
                <w:highlight w:val="none"/>
              </w:rPr>
            </w:pPr>
          </w:p>
          <w:p w14:paraId="5E784B7D">
            <w:pPr>
              <w:widowControl/>
              <w:spacing w:line="300" w:lineRule="exact"/>
              <w:outlineLvl w:val="2"/>
              <w:rPr>
                <w:rFonts w:hint="eastAsia" w:ascii="宋体" w:hAnsi="宋体" w:cs="宋体"/>
                <w:color w:val="auto"/>
                <w:sz w:val="24"/>
                <w:szCs w:val="24"/>
                <w:highlight w:val="none"/>
              </w:rPr>
            </w:pPr>
            <w:r>
              <w:rPr>
                <w:rFonts w:hint="eastAsia" w:ascii="宋体" w:hAnsi="宋体" w:cs="宋体"/>
                <w:color w:val="auto"/>
                <w:sz w:val="24"/>
                <w:szCs w:val="24"/>
                <w:highlight w:val="none"/>
                <w:lang w:eastAsia="zh-CN"/>
              </w:rPr>
              <w:t>2.</w:t>
            </w:r>
            <w:r>
              <w:rPr>
                <w:rFonts w:hint="eastAsia" w:ascii="宋体" w:hAnsi="宋体" w:cs="宋体"/>
                <w:color w:val="auto"/>
                <w:sz w:val="24"/>
                <w:szCs w:val="24"/>
                <w:highlight w:val="none"/>
              </w:rPr>
              <w:t>服务优化方案。（15分）</w:t>
            </w:r>
          </w:p>
          <w:p w14:paraId="5495D2CD">
            <w:pPr>
              <w:widowControl/>
              <w:spacing w:line="300" w:lineRule="exact"/>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①方案完整、详细、与本项目相适应，得15分。</w:t>
            </w:r>
          </w:p>
          <w:p w14:paraId="2AD56D68">
            <w:pPr>
              <w:widowControl/>
              <w:spacing w:line="300" w:lineRule="exact"/>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②方案较完整、详细、与本项目较相适，得8</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14分。</w:t>
            </w:r>
          </w:p>
          <w:p w14:paraId="1880D23D">
            <w:pPr>
              <w:widowControl/>
              <w:spacing w:line="300" w:lineRule="exact"/>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③方案不够完整、详细，与本项目不太相适，得1</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7分。</w:t>
            </w:r>
          </w:p>
          <w:p w14:paraId="38D6A71D">
            <w:pPr>
              <w:widowControl/>
              <w:spacing w:line="300" w:lineRule="exact"/>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④无方案，得0分。</w:t>
            </w:r>
          </w:p>
          <w:p w14:paraId="1CE110FE">
            <w:pPr>
              <w:widowControl/>
              <w:spacing w:line="300" w:lineRule="exact"/>
              <w:outlineLvl w:val="2"/>
              <w:rPr>
                <w:rFonts w:hint="eastAsia" w:ascii="宋体" w:hAnsi="宋体" w:cs="宋体"/>
                <w:color w:val="auto"/>
                <w:sz w:val="24"/>
                <w:szCs w:val="24"/>
                <w:highlight w:val="none"/>
              </w:rPr>
            </w:pPr>
          </w:p>
          <w:p w14:paraId="1F7AE77E">
            <w:pPr>
              <w:widowControl/>
              <w:spacing w:line="300" w:lineRule="exact"/>
              <w:outlineLvl w:val="2"/>
              <w:rPr>
                <w:rFonts w:hint="eastAsia" w:ascii="宋体" w:hAnsi="宋体" w:cs="宋体"/>
                <w:color w:val="auto"/>
                <w:sz w:val="24"/>
                <w:szCs w:val="24"/>
                <w:highlight w:val="none"/>
              </w:rPr>
            </w:pPr>
            <w:r>
              <w:rPr>
                <w:rFonts w:hint="eastAsia" w:ascii="宋体" w:hAnsi="宋体" w:cs="宋体"/>
                <w:color w:val="auto"/>
                <w:sz w:val="24"/>
                <w:szCs w:val="24"/>
                <w:highlight w:val="none"/>
                <w:lang w:eastAsia="zh-CN"/>
              </w:rPr>
              <w:t>3.</w:t>
            </w:r>
            <w:r>
              <w:rPr>
                <w:rFonts w:hint="eastAsia" w:ascii="宋体" w:hAnsi="宋体" w:cs="宋体"/>
                <w:color w:val="auto"/>
                <w:sz w:val="24"/>
                <w:szCs w:val="24"/>
                <w:highlight w:val="none"/>
              </w:rPr>
              <w:t>服务质量保障方案。（1</w:t>
            </w:r>
            <w:r>
              <w:rPr>
                <w:rFonts w:hint="eastAsia" w:ascii="宋体" w:hAnsi="宋体" w:cs="宋体"/>
                <w:color w:val="auto"/>
                <w:sz w:val="24"/>
                <w:szCs w:val="24"/>
                <w:highlight w:val="none"/>
                <w:lang w:val="en-US" w:eastAsia="zh-CN"/>
              </w:rPr>
              <w:t>5</w:t>
            </w:r>
            <w:r>
              <w:rPr>
                <w:rFonts w:hint="eastAsia" w:ascii="宋体" w:hAnsi="宋体" w:cs="宋体"/>
                <w:color w:val="auto"/>
                <w:sz w:val="24"/>
                <w:szCs w:val="24"/>
                <w:highlight w:val="none"/>
              </w:rPr>
              <w:t>分）</w:t>
            </w:r>
          </w:p>
          <w:p w14:paraId="3D64E8CD">
            <w:pPr>
              <w:widowControl/>
              <w:spacing w:line="300" w:lineRule="exact"/>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①方案描述清晰，完整可行，得1</w:t>
            </w:r>
            <w:r>
              <w:rPr>
                <w:rFonts w:hint="eastAsia" w:ascii="宋体" w:hAnsi="宋体" w:cs="宋体"/>
                <w:color w:val="auto"/>
                <w:sz w:val="24"/>
                <w:szCs w:val="24"/>
                <w:highlight w:val="none"/>
                <w:lang w:val="en-US" w:eastAsia="zh-CN"/>
              </w:rPr>
              <w:t>5</w:t>
            </w:r>
            <w:r>
              <w:rPr>
                <w:rFonts w:hint="eastAsia" w:ascii="宋体" w:hAnsi="宋体" w:cs="宋体"/>
                <w:color w:val="auto"/>
                <w:sz w:val="24"/>
                <w:szCs w:val="24"/>
                <w:highlight w:val="none"/>
              </w:rPr>
              <w:t>分。</w:t>
            </w:r>
          </w:p>
          <w:p w14:paraId="7486F627">
            <w:pPr>
              <w:widowControl/>
              <w:spacing w:line="300" w:lineRule="exact"/>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②方案描述较清晰，较可行，得8</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14分。</w:t>
            </w:r>
          </w:p>
          <w:p w14:paraId="445D341A">
            <w:pPr>
              <w:widowControl/>
              <w:spacing w:line="300" w:lineRule="exact"/>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③方案描述不够清晰，可行性一般，得1</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7分。</w:t>
            </w:r>
          </w:p>
          <w:p w14:paraId="07762513">
            <w:pPr>
              <w:widowControl/>
              <w:spacing w:line="300" w:lineRule="exact"/>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④无方案，得0分。</w:t>
            </w:r>
          </w:p>
          <w:p w14:paraId="6B9C7C5E">
            <w:pPr>
              <w:widowControl/>
              <w:spacing w:line="300" w:lineRule="exact"/>
              <w:outlineLvl w:val="2"/>
              <w:rPr>
                <w:rFonts w:hint="eastAsia" w:ascii="宋体" w:hAnsi="宋体" w:cs="宋体"/>
                <w:color w:val="auto"/>
                <w:sz w:val="24"/>
                <w:szCs w:val="24"/>
                <w:highlight w:val="none"/>
              </w:rPr>
            </w:pPr>
          </w:p>
          <w:p w14:paraId="6E37E7A3">
            <w:pPr>
              <w:widowControl/>
              <w:spacing w:line="300" w:lineRule="exact"/>
              <w:outlineLvl w:val="2"/>
              <w:rPr>
                <w:rFonts w:hint="eastAsia" w:ascii="宋体" w:hAnsi="宋体" w:cs="宋体"/>
                <w:color w:val="auto"/>
                <w:sz w:val="24"/>
                <w:szCs w:val="24"/>
                <w:highlight w:val="none"/>
              </w:rPr>
            </w:pPr>
            <w:r>
              <w:rPr>
                <w:rFonts w:hint="eastAsia" w:ascii="宋体" w:hAnsi="宋体" w:cs="宋体"/>
                <w:color w:val="auto"/>
                <w:sz w:val="24"/>
                <w:szCs w:val="24"/>
                <w:highlight w:val="none"/>
                <w:lang w:eastAsia="zh-CN"/>
              </w:rPr>
              <w:t>4.</w:t>
            </w:r>
            <w:r>
              <w:rPr>
                <w:rFonts w:hint="eastAsia" w:ascii="宋体" w:hAnsi="宋体" w:cs="宋体"/>
                <w:color w:val="auto"/>
                <w:sz w:val="24"/>
                <w:szCs w:val="24"/>
                <w:highlight w:val="none"/>
              </w:rPr>
              <w:t>服务现场安全保障方案（1</w:t>
            </w:r>
            <w:r>
              <w:rPr>
                <w:rFonts w:hint="eastAsia" w:ascii="宋体" w:hAnsi="宋体" w:cs="宋体"/>
                <w:color w:val="auto"/>
                <w:sz w:val="24"/>
                <w:szCs w:val="24"/>
                <w:highlight w:val="none"/>
                <w:lang w:val="en-US" w:eastAsia="zh-CN"/>
              </w:rPr>
              <w:t>5</w:t>
            </w:r>
            <w:r>
              <w:rPr>
                <w:rFonts w:hint="eastAsia" w:ascii="宋体" w:hAnsi="宋体" w:cs="宋体"/>
                <w:color w:val="auto"/>
                <w:sz w:val="24"/>
                <w:szCs w:val="24"/>
                <w:highlight w:val="none"/>
              </w:rPr>
              <w:t>分）</w:t>
            </w:r>
          </w:p>
          <w:p w14:paraId="2159D76E">
            <w:pPr>
              <w:widowControl/>
              <w:spacing w:line="300" w:lineRule="exact"/>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①方案描述清晰，完整可行，得1</w:t>
            </w:r>
            <w:r>
              <w:rPr>
                <w:rFonts w:hint="eastAsia" w:ascii="宋体" w:hAnsi="宋体" w:cs="宋体"/>
                <w:color w:val="auto"/>
                <w:sz w:val="24"/>
                <w:szCs w:val="24"/>
                <w:highlight w:val="none"/>
                <w:lang w:val="en-US" w:eastAsia="zh-CN"/>
              </w:rPr>
              <w:t>5</w:t>
            </w:r>
            <w:r>
              <w:rPr>
                <w:rFonts w:hint="eastAsia" w:ascii="宋体" w:hAnsi="宋体" w:cs="宋体"/>
                <w:color w:val="auto"/>
                <w:sz w:val="24"/>
                <w:szCs w:val="24"/>
                <w:highlight w:val="none"/>
              </w:rPr>
              <w:t>分。</w:t>
            </w:r>
          </w:p>
          <w:p w14:paraId="534EC856">
            <w:pPr>
              <w:widowControl/>
              <w:spacing w:line="300" w:lineRule="exact"/>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②方案描述较清晰，较可行，得</w:t>
            </w:r>
            <w:r>
              <w:rPr>
                <w:rFonts w:hint="eastAsia" w:ascii="宋体" w:hAnsi="宋体" w:cs="宋体"/>
                <w:color w:val="auto"/>
                <w:sz w:val="24"/>
                <w:szCs w:val="24"/>
                <w:highlight w:val="none"/>
                <w:lang w:val="en-US" w:eastAsia="zh-CN"/>
              </w:rPr>
              <w:t>8</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14</w:t>
            </w:r>
            <w:r>
              <w:rPr>
                <w:rFonts w:hint="eastAsia" w:ascii="宋体" w:hAnsi="宋体" w:cs="宋体"/>
                <w:color w:val="auto"/>
                <w:sz w:val="24"/>
                <w:szCs w:val="24"/>
                <w:highlight w:val="none"/>
              </w:rPr>
              <w:t>分。</w:t>
            </w:r>
          </w:p>
          <w:p w14:paraId="6C51D228">
            <w:pPr>
              <w:widowControl/>
              <w:spacing w:line="300" w:lineRule="exact"/>
              <w:outlineLvl w:val="2"/>
              <w:rPr>
                <w:rFonts w:hint="eastAsia" w:ascii="宋体" w:hAnsi="宋体" w:cs="宋体"/>
                <w:color w:val="auto"/>
                <w:sz w:val="24"/>
                <w:szCs w:val="24"/>
                <w:highlight w:val="none"/>
              </w:rPr>
            </w:pPr>
            <w:r>
              <w:rPr>
                <w:rFonts w:hint="eastAsia" w:ascii="宋体" w:hAnsi="宋体" w:cs="宋体"/>
                <w:color w:val="auto"/>
                <w:sz w:val="24"/>
                <w:szCs w:val="24"/>
                <w:highlight w:val="none"/>
              </w:rPr>
              <w:t>③方案描述不够清晰，可行性一般，得1</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7分。</w:t>
            </w:r>
          </w:p>
          <w:p w14:paraId="0B3261EF">
            <w:pPr>
              <w:widowControl/>
              <w:spacing w:line="300" w:lineRule="exact"/>
              <w:outlineLvl w:val="2"/>
              <w:rPr>
                <w:rFonts w:ascii="宋体" w:hAnsi="宋体" w:cs="宋体"/>
                <w:sz w:val="24"/>
                <w:szCs w:val="24"/>
              </w:rPr>
            </w:pPr>
            <w:r>
              <w:rPr>
                <w:rFonts w:hint="eastAsia" w:ascii="宋体" w:hAnsi="宋体" w:cs="宋体"/>
                <w:color w:val="auto"/>
                <w:sz w:val="24"/>
                <w:szCs w:val="24"/>
                <w:highlight w:val="none"/>
              </w:rPr>
              <w:t>④无方案，得0分。</w:t>
            </w:r>
          </w:p>
        </w:tc>
        <w:tc>
          <w:tcPr>
            <w:tcW w:w="1421" w:type="dxa"/>
            <w:vAlign w:val="center"/>
          </w:tcPr>
          <w:p w14:paraId="2599A423">
            <w:pPr>
              <w:spacing w:line="360" w:lineRule="exact"/>
              <w:rPr>
                <w:rFonts w:ascii="宋体" w:hAnsi="宋体" w:cs="方正仿宋_GBK"/>
                <w:sz w:val="24"/>
                <w:szCs w:val="24"/>
              </w:rPr>
            </w:pPr>
            <w:r>
              <w:rPr>
                <w:rFonts w:hint="eastAsia" w:ascii="宋体" w:hAnsi="宋体" w:cs="方正仿宋_GBK"/>
                <w:color w:val="auto"/>
                <w:sz w:val="24"/>
                <w:szCs w:val="24"/>
                <w:highlight w:val="none"/>
                <w:lang w:val="en-US" w:eastAsia="zh-CN"/>
              </w:rPr>
              <w:t>为方便评审，供应商服务部分页码控制在100（含100）页内，格式自拟，若供应商此部分超出100页</w:t>
            </w:r>
            <w:r>
              <w:rPr>
                <w:rFonts w:hint="eastAsia" w:ascii="宋体" w:hAnsi="宋体" w:cs="方正仿宋_GBK"/>
                <w:color w:val="auto"/>
                <w:sz w:val="24"/>
                <w:szCs w:val="24"/>
                <w:highlight w:val="none"/>
              </w:rPr>
              <w:t>服务部分</w:t>
            </w:r>
            <w:r>
              <w:rPr>
                <w:rFonts w:hint="eastAsia" w:ascii="宋体" w:hAnsi="宋体" w:cs="方正仿宋_GBK"/>
                <w:color w:val="auto"/>
                <w:sz w:val="24"/>
                <w:szCs w:val="24"/>
                <w:highlight w:val="none"/>
                <w:lang w:val="en-US" w:eastAsia="zh-CN"/>
              </w:rPr>
              <w:t>按0分计算。</w:t>
            </w:r>
          </w:p>
        </w:tc>
      </w:tr>
      <w:tr w14:paraId="4167F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3" w:hRule="atLeast"/>
        </w:trPr>
        <w:tc>
          <w:tcPr>
            <w:tcW w:w="705" w:type="dxa"/>
            <w:vAlign w:val="center"/>
          </w:tcPr>
          <w:p w14:paraId="4DE878EA">
            <w:pPr>
              <w:spacing w:line="320" w:lineRule="exact"/>
              <w:jc w:val="center"/>
              <w:rPr>
                <w:rFonts w:ascii="宋体" w:hAnsi="宋体" w:cs="方正仿宋_GBK"/>
                <w:sz w:val="24"/>
                <w:szCs w:val="24"/>
              </w:rPr>
            </w:pPr>
            <w:r>
              <w:rPr>
                <w:rFonts w:hint="eastAsia" w:ascii="宋体" w:hAnsi="宋体" w:cs="方正仿宋_GBK"/>
                <w:sz w:val="24"/>
                <w:szCs w:val="24"/>
              </w:rPr>
              <w:t>3</w:t>
            </w:r>
          </w:p>
        </w:tc>
        <w:tc>
          <w:tcPr>
            <w:tcW w:w="1269" w:type="dxa"/>
            <w:vAlign w:val="center"/>
          </w:tcPr>
          <w:p w14:paraId="220E920E">
            <w:pPr>
              <w:spacing w:line="320" w:lineRule="exact"/>
              <w:jc w:val="center"/>
            </w:pPr>
            <w:r>
              <w:rPr>
                <w:rFonts w:hint="eastAsia" w:ascii="宋体" w:hAnsi="宋体" w:cs="方正仿宋_GBK"/>
                <w:color w:val="auto"/>
                <w:sz w:val="24"/>
                <w:szCs w:val="24"/>
                <w:highlight w:val="none"/>
              </w:rPr>
              <w:t>商务部分</w:t>
            </w:r>
          </w:p>
        </w:tc>
        <w:tc>
          <w:tcPr>
            <w:tcW w:w="835" w:type="dxa"/>
            <w:vAlign w:val="center"/>
          </w:tcPr>
          <w:p w14:paraId="3B25827E">
            <w:pPr>
              <w:widowControl/>
              <w:spacing w:line="300" w:lineRule="exact"/>
              <w:jc w:val="center"/>
              <w:outlineLvl w:val="2"/>
              <w:rPr>
                <w:rFonts w:hint="default" w:ascii="宋体" w:hAnsi="宋体" w:eastAsia="宋体" w:cs="方正仿宋_GBK"/>
                <w:color w:val="000000" w:themeColor="text1"/>
                <w:sz w:val="24"/>
                <w:szCs w:val="24"/>
                <w:lang w:val="en-US" w:eastAsia="zh-CN"/>
                <w14:textFill>
                  <w14:solidFill>
                    <w14:schemeClr w14:val="tx1"/>
                  </w14:solidFill>
                </w14:textFill>
              </w:rPr>
            </w:pPr>
            <w:r>
              <w:rPr>
                <w:rFonts w:hint="eastAsia" w:ascii="宋体" w:hAnsi="宋体" w:cs="宋体"/>
                <w:color w:val="auto"/>
                <w:sz w:val="24"/>
                <w:szCs w:val="24"/>
                <w:highlight w:val="none"/>
                <w:lang w:val="en-US" w:eastAsia="zh-CN"/>
              </w:rPr>
              <w:t>10</w:t>
            </w:r>
          </w:p>
        </w:tc>
        <w:tc>
          <w:tcPr>
            <w:tcW w:w="6100" w:type="dxa"/>
            <w:vAlign w:val="center"/>
          </w:tcPr>
          <w:p w14:paraId="267679D8">
            <w:pPr>
              <w:widowControl/>
              <w:spacing w:line="300" w:lineRule="exact"/>
              <w:outlineLvl w:val="2"/>
              <w:rPr>
                <w:rFonts w:ascii="宋体" w:hAnsi="宋体" w:cs="方正仿宋_GBK"/>
                <w:color w:val="000000" w:themeColor="text1"/>
                <w:sz w:val="24"/>
                <w:szCs w:val="24"/>
                <w14:textFill>
                  <w14:solidFill>
                    <w14:schemeClr w14:val="tx1"/>
                  </w14:solidFill>
                </w14:textFill>
              </w:rPr>
            </w:pPr>
            <w:r>
              <w:rPr>
                <w:rFonts w:hint="eastAsia" w:ascii="宋体" w:hAnsi="宋体" w:cs="宋体"/>
                <w:color w:val="auto"/>
                <w:sz w:val="24"/>
                <w:szCs w:val="24"/>
                <w:highlight w:val="none"/>
                <w:lang w:val="en-US" w:eastAsia="zh-CN"/>
              </w:rPr>
              <w:t>提供近年2023年至今</w:t>
            </w:r>
            <w:r>
              <w:rPr>
                <w:rFonts w:hint="eastAsia" w:ascii="宋体" w:hAnsi="宋体" w:cs="宋体"/>
                <w:color w:val="auto"/>
                <w:sz w:val="24"/>
                <w:szCs w:val="24"/>
              </w:rPr>
              <w:t>类似</w:t>
            </w:r>
            <w:r>
              <w:rPr>
                <w:rFonts w:hint="eastAsia" w:ascii="宋体" w:hAnsi="宋体" w:cs="宋体"/>
                <w:color w:val="auto"/>
                <w:sz w:val="24"/>
                <w:szCs w:val="24"/>
                <w:lang w:val="en-US" w:eastAsia="zh-CN"/>
              </w:rPr>
              <w:t>项目业绩</w:t>
            </w:r>
            <w:r>
              <w:rPr>
                <w:rFonts w:hint="eastAsia" w:ascii="宋体" w:hAnsi="宋体" w:cs="宋体"/>
                <w:color w:val="auto"/>
                <w:sz w:val="24"/>
                <w:szCs w:val="24"/>
                <w:highlight w:val="none"/>
              </w:rPr>
              <w:t>，每提供1份合同或其他有效证明文件得</w:t>
            </w:r>
            <w:r>
              <w:rPr>
                <w:rFonts w:hint="eastAsia" w:ascii="宋体" w:hAnsi="宋体" w:cs="宋体"/>
                <w:color w:val="auto"/>
                <w:sz w:val="24"/>
                <w:szCs w:val="24"/>
                <w:highlight w:val="none"/>
                <w:lang w:val="en-US" w:eastAsia="zh-CN"/>
              </w:rPr>
              <w:t>5</w:t>
            </w:r>
            <w:r>
              <w:rPr>
                <w:rFonts w:hint="eastAsia" w:ascii="宋体" w:hAnsi="宋体" w:cs="宋体"/>
                <w:color w:val="auto"/>
                <w:sz w:val="24"/>
                <w:szCs w:val="24"/>
                <w:highlight w:val="none"/>
              </w:rPr>
              <w:t>分，最高得</w:t>
            </w:r>
            <w:r>
              <w:rPr>
                <w:rFonts w:hint="eastAsia" w:ascii="宋体" w:hAnsi="宋体" w:cs="宋体"/>
                <w:color w:val="auto"/>
                <w:sz w:val="24"/>
                <w:szCs w:val="24"/>
                <w:highlight w:val="none"/>
                <w:lang w:val="en-US" w:eastAsia="zh-CN"/>
              </w:rPr>
              <w:t>10</w:t>
            </w:r>
            <w:r>
              <w:rPr>
                <w:rFonts w:hint="eastAsia" w:ascii="宋体" w:hAnsi="宋体" w:cs="宋体"/>
                <w:color w:val="auto"/>
                <w:sz w:val="24"/>
                <w:szCs w:val="24"/>
                <w:highlight w:val="none"/>
              </w:rPr>
              <w:t>分。</w:t>
            </w:r>
          </w:p>
        </w:tc>
        <w:tc>
          <w:tcPr>
            <w:tcW w:w="1421" w:type="dxa"/>
            <w:vAlign w:val="center"/>
          </w:tcPr>
          <w:p w14:paraId="2E271CC3">
            <w:pPr>
              <w:spacing w:line="320" w:lineRule="exact"/>
              <w:rPr>
                <w:rFonts w:hint="eastAsia" w:ascii="宋体" w:hAnsi="宋体" w:eastAsia="宋体" w:cs="方正仿宋_GBK"/>
                <w:sz w:val="24"/>
                <w:szCs w:val="24"/>
                <w:lang w:val="en-US" w:eastAsia="zh-CN"/>
              </w:rPr>
            </w:pPr>
            <w:r>
              <w:rPr>
                <w:rFonts w:hint="eastAsia" w:ascii="宋体" w:hAnsi="宋体" w:cs="宋体"/>
                <w:color w:val="auto"/>
                <w:sz w:val="24"/>
                <w:szCs w:val="24"/>
                <w:highlight w:val="none"/>
              </w:rPr>
              <w:t>提供合同或其他有效证明文件扫描件。</w:t>
            </w:r>
          </w:p>
        </w:tc>
      </w:tr>
    </w:tbl>
    <w:p w14:paraId="00291E6F"/>
    <w:p w14:paraId="6E60962F">
      <w:pPr>
        <w:pStyle w:val="20"/>
        <w:ind w:firstLine="240"/>
        <w:rPr>
          <w:lang w:val="en-US"/>
        </w:rPr>
      </w:pPr>
    </w:p>
    <w:p w14:paraId="2785C337">
      <w:pPr>
        <w:snapToGrid w:val="0"/>
        <w:spacing w:line="312" w:lineRule="auto"/>
        <w:rPr>
          <w:rFonts w:ascii="宋体" w:hAnsi="宋体" w:cs="宋体"/>
          <w:b/>
          <w:szCs w:val="28"/>
        </w:rPr>
      </w:pPr>
      <w:r>
        <w:rPr>
          <w:rFonts w:ascii="宋体" w:hAnsi="宋体" w:cs="宋体"/>
          <w:sz w:val="24"/>
          <w:szCs w:val="24"/>
        </w:rPr>
        <w:br w:type="page"/>
      </w:r>
    </w:p>
    <w:p w14:paraId="39066270">
      <w:pPr>
        <w:spacing w:line="312" w:lineRule="auto"/>
        <w:jc w:val="center"/>
        <w:rPr>
          <w:rFonts w:ascii="宋体" w:hAnsi="宋体" w:cs="宋体"/>
          <w:b/>
          <w:szCs w:val="28"/>
        </w:rPr>
      </w:pPr>
    </w:p>
    <w:p w14:paraId="4CB07CAB">
      <w:pPr>
        <w:spacing w:line="312" w:lineRule="auto"/>
        <w:jc w:val="center"/>
        <w:rPr>
          <w:rFonts w:ascii="宋体" w:hAnsi="宋体" w:cs="宋体"/>
          <w:b/>
          <w:szCs w:val="28"/>
        </w:rPr>
      </w:pPr>
      <w:r>
        <w:rPr>
          <w:rFonts w:hint="eastAsia" w:ascii="宋体" w:hAnsi="宋体" w:cs="宋体"/>
          <w:b/>
          <w:szCs w:val="28"/>
        </w:rPr>
        <w:t>十四、供应商编制响应文件要求</w:t>
      </w:r>
    </w:p>
    <w:p w14:paraId="66439444">
      <w:pPr>
        <w:rPr>
          <w:sz w:val="44"/>
          <w:szCs w:val="44"/>
          <w:u w:val="single"/>
        </w:rPr>
      </w:pPr>
    </w:p>
    <w:p w14:paraId="7422A851">
      <w:pPr>
        <w:rPr>
          <w:sz w:val="44"/>
          <w:szCs w:val="44"/>
        </w:rPr>
      </w:pPr>
      <w:r>
        <w:rPr>
          <w:rFonts w:hint="eastAsia"/>
          <w:sz w:val="44"/>
          <w:szCs w:val="44"/>
          <w:u w:val="single"/>
        </w:rPr>
        <w:t xml:space="preserve">                        </w:t>
      </w:r>
      <w:r>
        <w:rPr>
          <w:rFonts w:hint="eastAsia"/>
          <w:sz w:val="44"/>
          <w:szCs w:val="44"/>
        </w:rPr>
        <w:t>（项目名称）</w:t>
      </w:r>
    </w:p>
    <w:p w14:paraId="51FCCD87">
      <w:pPr>
        <w:rPr>
          <w:u w:val="single"/>
        </w:rPr>
      </w:pPr>
    </w:p>
    <w:p w14:paraId="60159B3A">
      <w:pPr>
        <w:pStyle w:val="6"/>
        <w:rPr>
          <w:u w:val="single"/>
          <w:lang w:val="en-US"/>
        </w:rPr>
      </w:pPr>
    </w:p>
    <w:p w14:paraId="2E6B866F"/>
    <w:p w14:paraId="20AED054">
      <w:pPr>
        <w:pStyle w:val="6"/>
        <w:jc w:val="center"/>
        <w:rPr>
          <w:sz w:val="52"/>
          <w:szCs w:val="52"/>
          <w:lang w:val="en-US"/>
        </w:rPr>
      </w:pPr>
    </w:p>
    <w:p w14:paraId="23EE9069">
      <w:pPr>
        <w:jc w:val="center"/>
        <w:rPr>
          <w:sz w:val="72"/>
          <w:szCs w:val="72"/>
        </w:rPr>
      </w:pPr>
      <w:r>
        <w:rPr>
          <w:rFonts w:hint="eastAsia"/>
          <w:sz w:val="72"/>
          <w:szCs w:val="72"/>
        </w:rPr>
        <w:t>响</w:t>
      </w:r>
    </w:p>
    <w:p w14:paraId="48FB9260">
      <w:pPr>
        <w:jc w:val="center"/>
        <w:rPr>
          <w:sz w:val="72"/>
          <w:szCs w:val="72"/>
        </w:rPr>
      </w:pPr>
    </w:p>
    <w:p w14:paraId="5A153FC9">
      <w:pPr>
        <w:jc w:val="center"/>
        <w:rPr>
          <w:sz w:val="72"/>
          <w:szCs w:val="72"/>
        </w:rPr>
      </w:pPr>
      <w:r>
        <w:rPr>
          <w:rFonts w:hint="eastAsia"/>
          <w:sz w:val="72"/>
          <w:szCs w:val="72"/>
        </w:rPr>
        <w:t>应</w:t>
      </w:r>
    </w:p>
    <w:p w14:paraId="0B681B72">
      <w:pPr>
        <w:jc w:val="center"/>
        <w:rPr>
          <w:sz w:val="72"/>
          <w:szCs w:val="72"/>
        </w:rPr>
      </w:pPr>
    </w:p>
    <w:p w14:paraId="0A17EEAB">
      <w:pPr>
        <w:jc w:val="center"/>
        <w:rPr>
          <w:sz w:val="72"/>
          <w:szCs w:val="72"/>
        </w:rPr>
      </w:pPr>
      <w:r>
        <w:rPr>
          <w:rFonts w:hint="eastAsia"/>
          <w:sz w:val="72"/>
          <w:szCs w:val="72"/>
        </w:rPr>
        <w:t>文</w:t>
      </w:r>
    </w:p>
    <w:p w14:paraId="678BB1A3">
      <w:pPr>
        <w:jc w:val="center"/>
        <w:rPr>
          <w:sz w:val="72"/>
          <w:szCs w:val="72"/>
        </w:rPr>
      </w:pPr>
    </w:p>
    <w:p w14:paraId="3472C79C">
      <w:pPr>
        <w:jc w:val="center"/>
        <w:rPr>
          <w:sz w:val="72"/>
          <w:szCs w:val="72"/>
        </w:rPr>
      </w:pPr>
      <w:r>
        <w:rPr>
          <w:rFonts w:hint="eastAsia"/>
          <w:sz w:val="72"/>
          <w:szCs w:val="72"/>
        </w:rPr>
        <w:t>件</w:t>
      </w:r>
    </w:p>
    <w:p w14:paraId="3A64D28F"/>
    <w:p w14:paraId="5EAACD7D"/>
    <w:p w14:paraId="2C7A1579">
      <w:pPr>
        <w:pStyle w:val="6"/>
        <w:rPr>
          <w:lang w:val="en-US"/>
        </w:rPr>
      </w:pPr>
    </w:p>
    <w:p w14:paraId="623DB87C">
      <w:pPr>
        <w:spacing w:line="360" w:lineRule="auto"/>
        <w:ind w:firstLine="720" w:firstLineChars="200"/>
        <w:rPr>
          <w:sz w:val="36"/>
          <w:szCs w:val="36"/>
          <w:u w:val="single"/>
        </w:rPr>
      </w:pPr>
      <w:r>
        <w:rPr>
          <w:rFonts w:hint="eastAsia"/>
          <w:sz w:val="36"/>
          <w:szCs w:val="36"/>
        </w:rPr>
        <w:t>供应商名称</w:t>
      </w:r>
      <w:r>
        <w:rPr>
          <w:rFonts w:hint="eastAsia"/>
          <w:sz w:val="36"/>
          <w:szCs w:val="36"/>
          <w:lang w:eastAsia="zh-CN"/>
        </w:rPr>
        <w:t>：</w:t>
      </w:r>
      <w:r>
        <w:rPr>
          <w:rFonts w:hint="eastAsia"/>
          <w:sz w:val="36"/>
          <w:szCs w:val="36"/>
          <w:u w:val="single"/>
        </w:rPr>
        <w:t xml:space="preserve">                         </w:t>
      </w:r>
      <w:r>
        <w:rPr>
          <w:rFonts w:hint="eastAsia"/>
          <w:sz w:val="36"/>
          <w:szCs w:val="36"/>
        </w:rPr>
        <w:t>（盖章）</w:t>
      </w:r>
    </w:p>
    <w:p w14:paraId="47F58D91">
      <w:pPr>
        <w:pStyle w:val="6"/>
        <w:spacing w:line="360" w:lineRule="auto"/>
        <w:ind w:firstLine="720" w:firstLineChars="200"/>
        <w:rPr>
          <w:sz w:val="36"/>
          <w:szCs w:val="36"/>
          <w:u w:val="single"/>
          <w:lang w:val="en-US"/>
        </w:rPr>
      </w:pPr>
      <w:r>
        <w:rPr>
          <w:rFonts w:hint="eastAsia"/>
          <w:sz w:val="36"/>
          <w:szCs w:val="36"/>
          <w:lang w:val="en-US"/>
        </w:rPr>
        <w:t>法定代表人或其委托代理人</w:t>
      </w:r>
      <w:r>
        <w:rPr>
          <w:rFonts w:hint="eastAsia"/>
          <w:sz w:val="36"/>
          <w:szCs w:val="36"/>
          <w:lang w:val="en-US" w:eastAsia="zh-CN"/>
        </w:rPr>
        <w:t>：</w:t>
      </w:r>
      <w:r>
        <w:rPr>
          <w:rFonts w:hint="eastAsia"/>
          <w:sz w:val="36"/>
          <w:szCs w:val="36"/>
          <w:u w:val="single"/>
          <w:lang w:val="en-US"/>
        </w:rPr>
        <w:t xml:space="preserve">           </w:t>
      </w:r>
      <w:r>
        <w:rPr>
          <w:rFonts w:hint="eastAsia"/>
          <w:sz w:val="36"/>
          <w:szCs w:val="36"/>
          <w:lang w:val="en-US"/>
        </w:rPr>
        <w:t>（签字或盖章）</w:t>
      </w:r>
    </w:p>
    <w:p w14:paraId="53320CE5">
      <w:pPr>
        <w:spacing w:line="312" w:lineRule="auto"/>
        <w:ind w:firstLine="720" w:firstLineChars="200"/>
        <w:rPr>
          <w:sz w:val="36"/>
          <w:szCs w:val="36"/>
        </w:rPr>
      </w:pPr>
      <w:r>
        <w:rPr>
          <w:rFonts w:hint="eastAsia"/>
          <w:sz w:val="36"/>
          <w:szCs w:val="36"/>
        </w:rPr>
        <w:t>日期</w:t>
      </w:r>
      <w:r>
        <w:rPr>
          <w:rFonts w:hint="eastAsia"/>
          <w:sz w:val="36"/>
          <w:szCs w:val="36"/>
          <w:lang w:eastAsia="zh-CN"/>
        </w:rPr>
        <w:t>：</w:t>
      </w:r>
      <w:r>
        <w:rPr>
          <w:rFonts w:hint="eastAsia"/>
          <w:sz w:val="36"/>
          <w:szCs w:val="36"/>
          <w:u w:val="single"/>
        </w:rPr>
        <w:t xml:space="preserve">      </w:t>
      </w:r>
      <w:r>
        <w:rPr>
          <w:rFonts w:hint="eastAsia"/>
          <w:sz w:val="36"/>
          <w:szCs w:val="36"/>
        </w:rPr>
        <w:t>年</w:t>
      </w:r>
      <w:r>
        <w:rPr>
          <w:rFonts w:hint="eastAsia"/>
          <w:sz w:val="36"/>
          <w:szCs w:val="36"/>
          <w:u w:val="single"/>
        </w:rPr>
        <w:t xml:space="preserve">      </w:t>
      </w:r>
      <w:r>
        <w:rPr>
          <w:rFonts w:hint="eastAsia"/>
          <w:sz w:val="36"/>
          <w:szCs w:val="36"/>
        </w:rPr>
        <w:t>月</w:t>
      </w:r>
      <w:r>
        <w:rPr>
          <w:rFonts w:hint="eastAsia"/>
          <w:sz w:val="36"/>
          <w:szCs w:val="36"/>
          <w:u w:val="single"/>
        </w:rPr>
        <w:t xml:space="preserve">      </w:t>
      </w:r>
      <w:r>
        <w:rPr>
          <w:rFonts w:hint="eastAsia"/>
          <w:sz w:val="36"/>
          <w:szCs w:val="36"/>
        </w:rPr>
        <w:t>日</w:t>
      </w:r>
    </w:p>
    <w:p w14:paraId="71F35000">
      <w:r>
        <w:rPr>
          <w:rFonts w:hint="eastAsia"/>
          <w:sz w:val="36"/>
          <w:szCs w:val="36"/>
        </w:rPr>
        <w:br w:type="page"/>
      </w:r>
    </w:p>
    <w:p w14:paraId="0DEABDD2">
      <w:pPr>
        <w:spacing w:line="312" w:lineRule="auto"/>
        <w:rPr>
          <w:rFonts w:ascii="宋体" w:hAnsi="宋体" w:cs="宋体"/>
          <w:b/>
          <w:sz w:val="24"/>
          <w:szCs w:val="24"/>
        </w:rPr>
      </w:pPr>
      <w:r>
        <w:rPr>
          <w:rFonts w:hint="eastAsia" w:ascii="宋体" w:hAnsi="宋体" w:cs="宋体"/>
          <w:b/>
          <w:sz w:val="24"/>
          <w:szCs w:val="24"/>
        </w:rPr>
        <w:t>一、报价</w:t>
      </w:r>
    </w:p>
    <w:p w14:paraId="64CCDE43">
      <w:pPr>
        <w:tabs>
          <w:tab w:val="left" w:pos="6300"/>
        </w:tabs>
        <w:snapToGrid w:val="0"/>
        <w:spacing w:line="312" w:lineRule="auto"/>
        <w:ind w:firstLine="480" w:firstLineChars="200"/>
        <w:rPr>
          <w:rFonts w:ascii="宋体" w:hAnsi="宋体" w:cs="宋体"/>
          <w:bCs/>
          <w:sz w:val="24"/>
          <w:szCs w:val="24"/>
        </w:rPr>
      </w:pPr>
      <w:r>
        <w:rPr>
          <w:rFonts w:hint="eastAsia" w:ascii="宋体" w:hAnsi="宋体" w:cs="宋体"/>
          <w:bCs/>
          <w:sz w:val="24"/>
          <w:szCs w:val="24"/>
        </w:rPr>
        <w:t>（一）报价函</w:t>
      </w:r>
    </w:p>
    <w:p w14:paraId="7D808629">
      <w:pPr>
        <w:tabs>
          <w:tab w:val="left" w:pos="6300"/>
        </w:tabs>
        <w:snapToGrid w:val="0"/>
        <w:spacing w:line="360" w:lineRule="auto"/>
        <w:jc w:val="center"/>
        <w:outlineLvl w:val="0"/>
        <w:rPr>
          <w:rFonts w:ascii="宋体" w:hAnsi="宋体" w:cs="宋体"/>
          <w:b/>
          <w:szCs w:val="28"/>
        </w:rPr>
      </w:pPr>
      <w:r>
        <w:rPr>
          <w:rFonts w:hint="eastAsia" w:ascii="宋体" w:hAnsi="宋体" w:cs="宋体"/>
          <w:b/>
          <w:szCs w:val="28"/>
        </w:rPr>
        <w:t>报价函</w:t>
      </w:r>
    </w:p>
    <w:p w14:paraId="4895C594">
      <w:pPr>
        <w:tabs>
          <w:tab w:val="left" w:pos="6300"/>
        </w:tabs>
        <w:snapToGrid w:val="0"/>
        <w:spacing w:line="360" w:lineRule="auto"/>
        <w:rPr>
          <w:rFonts w:hint="eastAsia" w:ascii="宋体" w:hAnsi="宋体" w:eastAsia="宋体" w:cs="宋体"/>
          <w:sz w:val="24"/>
          <w:szCs w:val="24"/>
          <w:lang w:eastAsia="zh-CN"/>
        </w:rPr>
      </w:pPr>
      <w:r>
        <w:rPr>
          <w:rFonts w:hint="eastAsia" w:ascii="宋体" w:hAnsi="宋体" w:cs="宋体"/>
          <w:sz w:val="24"/>
          <w:szCs w:val="24"/>
          <w:u w:val="single"/>
        </w:rPr>
        <w:t>（采购人名称）</w:t>
      </w:r>
      <w:r>
        <w:rPr>
          <w:rFonts w:hint="eastAsia" w:ascii="宋体" w:hAnsi="宋体" w:cs="宋体"/>
          <w:sz w:val="24"/>
          <w:szCs w:val="24"/>
          <w:lang w:eastAsia="zh-CN"/>
        </w:rPr>
        <w:t>：</w:t>
      </w:r>
    </w:p>
    <w:p w14:paraId="5E193B66">
      <w:pPr>
        <w:tabs>
          <w:tab w:val="left" w:pos="6300"/>
        </w:tabs>
        <w:snapToGrid w:val="0"/>
        <w:spacing w:line="360" w:lineRule="auto"/>
        <w:ind w:firstLine="480" w:firstLineChars="200"/>
        <w:rPr>
          <w:rFonts w:ascii="宋体" w:hAnsi="宋体" w:cs="宋体"/>
          <w:sz w:val="24"/>
          <w:szCs w:val="24"/>
        </w:rPr>
      </w:pPr>
      <w:r>
        <w:rPr>
          <w:rFonts w:hint="eastAsia" w:ascii="宋体" w:hAnsi="宋体" w:cs="宋体"/>
          <w:sz w:val="24"/>
          <w:szCs w:val="24"/>
        </w:rPr>
        <w:t>我方收到____________________________（项目名称）的询比</w:t>
      </w:r>
      <w:r>
        <w:rPr>
          <w:rFonts w:ascii="宋体" w:hAnsi="宋体" w:cs="宋体"/>
          <w:sz w:val="24"/>
          <w:szCs w:val="24"/>
        </w:rPr>
        <w:t>采购</w:t>
      </w:r>
      <w:r>
        <w:rPr>
          <w:rFonts w:hint="eastAsia" w:ascii="宋体" w:hAnsi="宋体" w:cs="宋体"/>
          <w:sz w:val="24"/>
          <w:szCs w:val="24"/>
        </w:rPr>
        <w:t>文件，经详细研究，决定参加该项目的询比。</w:t>
      </w:r>
    </w:p>
    <w:p w14:paraId="0CC614D7">
      <w:pPr>
        <w:tabs>
          <w:tab w:val="left" w:pos="6300"/>
        </w:tabs>
        <w:snapToGrid w:val="0"/>
        <w:spacing w:line="360" w:lineRule="auto"/>
        <w:ind w:left="14" w:leftChars="5" w:firstLine="458" w:firstLineChars="191"/>
        <w:jc w:val="left"/>
        <w:rPr>
          <w:rFonts w:ascii="宋体" w:hAnsi="宋体" w:cs="宋体"/>
          <w:sz w:val="24"/>
          <w:szCs w:val="24"/>
        </w:rPr>
      </w:pPr>
      <w:r>
        <w:rPr>
          <w:rFonts w:hint="eastAsia" w:ascii="宋体" w:hAnsi="宋体" w:cs="宋体"/>
          <w:sz w:val="24"/>
          <w:szCs w:val="24"/>
        </w:rPr>
        <w:t>1、愿意按照询比采购文件中的一切要求，提供本项目的技术服务，报价为人民币</w:t>
      </w:r>
      <w:r>
        <w:rPr>
          <w:rFonts w:hint="eastAsia" w:ascii="宋体" w:hAnsi="宋体" w:cs="宋体"/>
          <w:sz w:val="24"/>
          <w:szCs w:val="24"/>
          <w:u w:val="single"/>
        </w:rPr>
        <w:t>大写</w:t>
      </w:r>
      <w:r>
        <w:rPr>
          <w:rFonts w:hint="eastAsia" w:ascii="宋体" w:hAnsi="宋体" w:cs="宋体"/>
          <w:sz w:val="24"/>
          <w:szCs w:val="24"/>
          <w:u w:val="single"/>
          <w:lang w:eastAsia="zh-CN"/>
        </w:rPr>
        <w:t>：</w:t>
      </w:r>
      <w:r>
        <w:rPr>
          <w:rFonts w:hint="eastAsia" w:ascii="宋体" w:hAnsi="宋体" w:cs="宋体"/>
          <w:sz w:val="24"/>
          <w:szCs w:val="24"/>
          <w:u w:val="single"/>
        </w:rPr>
        <w:t xml:space="preserve">     元整</w:t>
      </w:r>
      <w:r>
        <w:rPr>
          <w:rFonts w:hint="eastAsia" w:ascii="宋体" w:hAnsi="宋体" w:cs="宋体"/>
          <w:sz w:val="24"/>
          <w:szCs w:val="24"/>
        </w:rPr>
        <w:t>；人民币</w:t>
      </w:r>
      <w:r>
        <w:rPr>
          <w:rFonts w:hint="eastAsia" w:ascii="宋体" w:hAnsi="宋体" w:cs="宋体"/>
          <w:sz w:val="24"/>
          <w:szCs w:val="24"/>
          <w:u w:val="single"/>
        </w:rPr>
        <w:t>小写</w:t>
      </w:r>
      <w:r>
        <w:rPr>
          <w:rFonts w:hint="eastAsia" w:ascii="宋体" w:hAnsi="宋体" w:cs="宋体"/>
          <w:sz w:val="24"/>
          <w:szCs w:val="24"/>
          <w:u w:val="single"/>
          <w:lang w:eastAsia="zh-CN"/>
        </w:rPr>
        <w:t>：</w:t>
      </w:r>
      <w:r>
        <w:rPr>
          <w:rFonts w:hint="eastAsia" w:ascii="宋体" w:hAnsi="宋体" w:cs="宋体"/>
          <w:sz w:val="24"/>
          <w:szCs w:val="24"/>
          <w:u w:val="single"/>
        </w:rPr>
        <w:t xml:space="preserve">    元。</w:t>
      </w:r>
    </w:p>
    <w:p w14:paraId="425AA015">
      <w:pPr>
        <w:tabs>
          <w:tab w:val="left" w:pos="6300"/>
        </w:tabs>
        <w:snapToGrid w:val="0"/>
        <w:spacing w:line="360" w:lineRule="auto"/>
        <w:ind w:firstLine="480" w:firstLineChars="200"/>
        <w:rPr>
          <w:rFonts w:ascii="宋体" w:hAnsi="宋体" w:cs="宋体"/>
          <w:sz w:val="24"/>
          <w:szCs w:val="24"/>
        </w:rPr>
      </w:pPr>
      <w:r>
        <w:rPr>
          <w:rFonts w:hint="eastAsia" w:ascii="宋体" w:hAnsi="宋体" w:cs="宋体"/>
          <w:sz w:val="24"/>
          <w:szCs w:val="24"/>
        </w:rPr>
        <w:t>2、我方现提交的响应文件为</w:t>
      </w:r>
      <w:r>
        <w:rPr>
          <w:rFonts w:hint="eastAsia" w:ascii="宋体" w:hAnsi="宋体" w:cs="宋体"/>
          <w:sz w:val="24"/>
          <w:szCs w:val="24"/>
          <w:lang w:eastAsia="zh-CN"/>
        </w:rPr>
        <w:t>：</w:t>
      </w:r>
      <w:r>
        <w:rPr>
          <w:rFonts w:hint="eastAsia" w:ascii="宋体" w:hAnsi="宋体" w:cs="宋体"/>
          <w:sz w:val="24"/>
          <w:szCs w:val="24"/>
        </w:rPr>
        <w:t>响应文件电子文档壹份。</w:t>
      </w:r>
    </w:p>
    <w:p w14:paraId="035907B6">
      <w:pPr>
        <w:tabs>
          <w:tab w:val="left" w:pos="6300"/>
        </w:tabs>
        <w:snapToGrid w:val="0"/>
        <w:spacing w:line="360" w:lineRule="auto"/>
        <w:ind w:firstLine="480" w:firstLineChars="200"/>
        <w:rPr>
          <w:rFonts w:ascii="宋体" w:hAnsi="宋体" w:cs="宋体"/>
          <w:sz w:val="24"/>
          <w:szCs w:val="24"/>
        </w:rPr>
      </w:pPr>
      <w:r>
        <w:rPr>
          <w:rFonts w:hint="eastAsia" w:ascii="宋体" w:hAnsi="宋体" w:cs="宋体"/>
          <w:sz w:val="24"/>
          <w:szCs w:val="24"/>
        </w:rPr>
        <w:t>3、我方承诺</w:t>
      </w:r>
      <w:r>
        <w:rPr>
          <w:rFonts w:hint="eastAsia" w:ascii="宋体" w:hAnsi="宋体" w:cs="宋体"/>
          <w:sz w:val="24"/>
          <w:szCs w:val="24"/>
          <w:lang w:eastAsia="zh-CN"/>
        </w:rPr>
        <w:t>：</w:t>
      </w:r>
      <w:r>
        <w:rPr>
          <w:rFonts w:hint="eastAsia" w:ascii="宋体" w:hAnsi="宋体" w:cs="宋体"/>
          <w:sz w:val="24"/>
          <w:szCs w:val="24"/>
        </w:rPr>
        <w:t>本次询比的有效期为90天。</w:t>
      </w:r>
    </w:p>
    <w:p w14:paraId="110C3868">
      <w:pPr>
        <w:tabs>
          <w:tab w:val="left" w:pos="6300"/>
        </w:tabs>
        <w:snapToGrid w:val="0"/>
        <w:spacing w:line="360" w:lineRule="auto"/>
        <w:ind w:firstLine="480" w:firstLineChars="200"/>
        <w:rPr>
          <w:rFonts w:ascii="宋体" w:hAnsi="宋体" w:cs="宋体"/>
          <w:sz w:val="24"/>
          <w:szCs w:val="24"/>
        </w:rPr>
      </w:pPr>
      <w:r>
        <w:rPr>
          <w:rFonts w:hint="eastAsia" w:ascii="宋体" w:hAnsi="宋体" w:cs="宋体"/>
          <w:sz w:val="24"/>
          <w:szCs w:val="24"/>
        </w:rPr>
        <w:t>4、我方完全理解和接受贵方询比</w:t>
      </w:r>
      <w:r>
        <w:rPr>
          <w:rFonts w:ascii="宋体" w:hAnsi="宋体" w:cs="宋体"/>
          <w:sz w:val="24"/>
          <w:szCs w:val="24"/>
        </w:rPr>
        <w:t>采购</w:t>
      </w:r>
      <w:r>
        <w:rPr>
          <w:rFonts w:hint="eastAsia" w:ascii="宋体" w:hAnsi="宋体" w:cs="宋体"/>
          <w:sz w:val="24"/>
          <w:szCs w:val="24"/>
        </w:rPr>
        <w:t>文件的一切规定和要求及评审办法。</w:t>
      </w:r>
    </w:p>
    <w:p w14:paraId="628FE5C0">
      <w:pPr>
        <w:tabs>
          <w:tab w:val="left" w:pos="6300"/>
        </w:tabs>
        <w:snapToGrid w:val="0"/>
        <w:spacing w:line="360" w:lineRule="auto"/>
        <w:ind w:firstLine="480" w:firstLineChars="200"/>
        <w:rPr>
          <w:rFonts w:ascii="宋体" w:hAnsi="宋体" w:cs="宋体"/>
          <w:sz w:val="24"/>
          <w:szCs w:val="24"/>
        </w:rPr>
      </w:pPr>
      <w:r>
        <w:rPr>
          <w:rFonts w:hint="eastAsia" w:ascii="宋体" w:hAnsi="宋体" w:cs="宋体"/>
          <w:sz w:val="24"/>
          <w:szCs w:val="24"/>
        </w:rPr>
        <w:t>5、在整个询比</w:t>
      </w:r>
      <w:r>
        <w:rPr>
          <w:rFonts w:ascii="宋体" w:hAnsi="宋体" w:cs="宋体"/>
          <w:sz w:val="24"/>
          <w:szCs w:val="24"/>
        </w:rPr>
        <w:t>采购</w:t>
      </w:r>
      <w:r>
        <w:rPr>
          <w:rFonts w:hint="eastAsia" w:ascii="宋体" w:hAnsi="宋体" w:cs="宋体"/>
          <w:sz w:val="24"/>
          <w:szCs w:val="24"/>
        </w:rPr>
        <w:t>过程中，我方若有违规行为，接受按照平台相关规定给予惩罚。</w:t>
      </w:r>
    </w:p>
    <w:p w14:paraId="0FFA78FA">
      <w:pPr>
        <w:tabs>
          <w:tab w:val="left" w:pos="6300"/>
        </w:tabs>
        <w:snapToGrid w:val="0"/>
        <w:spacing w:line="360" w:lineRule="auto"/>
        <w:ind w:firstLine="480" w:firstLineChars="200"/>
        <w:rPr>
          <w:rFonts w:ascii="宋体" w:hAnsi="宋体" w:cs="宋体"/>
          <w:sz w:val="24"/>
          <w:szCs w:val="24"/>
        </w:rPr>
      </w:pPr>
      <w:r>
        <w:rPr>
          <w:rFonts w:hint="eastAsia" w:ascii="宋体" w:hAnsi="宋体" w:cs="宋体"/>
          <w:sz w:val="24"/>
          <w:szCs w:val="24"/>
        </w:rPr>
        <w:t>6、我方若中选，将按照询比结果签订合同，并且严格履行合同义务。本承诺函将成为合同不可分割的一部分，与合同具有同等的法律效力。</w:t>
      </w:r>
    </w:p>
    <w:p w14:paraId="44D0EFE8">
      <w:pPr>
        <w:tabs>
          <w:tab w:val="left" w:pos="6300"/>
        </w:tabs>
        <w:snapToGrid w:val="0"/>
        <w:spacing w:line="360" w:lineRule="auto"/>
        <w:ind w:firstLine="480" w:firstLineChars="200"/>
        <w:rPr>
          <w:rFonts w:ascii="宋体" w:hAnsi="宋体" w:cs="宋体"/>
          <w:sz w:val="24"/>
          <w:szCs w:val="24"/>
        </w:rPr>
      </w:pPr>
      <w:r>
        <w:rPr>
          <w:rFonts w:hint="eastAsia" w:ascii="宋体" w:hAnsi="宋体" w:cs="宋体"/>
          <w:sz w:val="24"/>
          <w:szCs w:val="24"/>
        </w:rPr>
        <w:t>7、</w:t>
      </w:r>
      <w:r>
        <w:rPr>
          <w:rFonts w:hint="eastAsia" w:ascii="宋体" w:hAnsi="宋体" w:cs="宋体"/>
          <w:sz w:val="24"/>
          <w:szCs w:val="28"/>
        </w:rPr>
        <w:t>我方理解，最低报价不是成交的唯一条件。</w:t>
      </w:r>
    </w:p>
    <w:p w14:paraId="48F56736">
      <w:pPr>
        <w:tabs>
          <w:tab w:val="left" w:pos="6300"/>
        </w:tabs>
        <w:snapToGrid w:val="0"/>
        <w:spacing w:line="360" w:lineRule="auto"/>
        <w:ind w:firstLine="570"/>
        <w:rPr>
          <w:rFonts w:ascii="宋体" w:hAnsi="宋体" w:cs="宋体"/>
          <w:sz w:val="24"/>
          <w:szCs w:val="24"/>
        </w:rPr>
      </w:pPr>
    </w:p>
    <w:p w14:paraId="560A51CA">
      <w:pPr>
        <w:tabs>
          <w:tab w:val="left" w:pos="6300"/>
        </w:tabs>
        <w:snapToGrid w:val="0"/>
        <w:spacing w:line="360" w:lineRule="auto"/>
        <w:ind w:firstLine="570"/>
        <w:rPr>
          <w:rFonts w:ascii="宋体" w:hAnsi="宋体" w:cs="宋体"/>
          <w:sz w:val="24"/>
          <w:szCs w:val="24"/>
        </w:rPr>
      </w:pPr>
    </w:p>
    <w:p w14:paraId="5F418FA5">
      <w:pPr>
        <w:tabs>
          <w:tab w:val="left" w:pos="6300"/>
        </w:tabs>
        <w:snapToGrid w:val="0"/>
        <w:spacing w:line="360" w:lineRule="auto"/>
        <w:ind w:firstLine="570"/>
        <w:rPr>
          <w:rFonts w:ascii="宋体" w:hAnsi="宋体" w:cs="宋体"/>
          <w:sz w:val="24"/>
          <w:szCs w:val="24"/>
        </w:rPr>
      </w:pPr>
    </w:p>
    <w:p w14:paraId="461C3730">
      <w:pPr>
        <w:tabs>
          <w:tab w:val="left" w:pos="6300"/>
        </w:tabs>
        <w:snapToGrid w:val="0"/>
        <w:spacing w:line="360" w:lineRule="auto"/>
        <w:ind w:firstLine="570"/>
        <w:rPr>
          <w:rFonts w:ascii="宋体" w:hAnsi="宋体" w:cs="宋体"/>
          <w:sz w:val="24"/>
          <w:szCs w:val="24"/>
        </w:rPr>
      </w:pPr>
    </w:p>
    <w:p w14:paraId="0DFA92A4">
      <w:pPr>
        <w:tabs>
          <w:tab w:val="left" w:pos="6300"/>
        </w:tabs>
        <w:snapToGrid w:val="0"/>
        <w:spacing w:line="360" w:lineRule="auto"/>
        <w:ind w:firstLine="570"/>
        <w:rPr>
          <w:rFonts w:hint="eastAsia" w:ascii="宋体" w:hAnsi="宋体" w:eastAsia="宋体" w:cs="宋体"/>
          <w:sz w:val="24"/>
          <w:szCs w:val="24"/>
          <w:lang w:eastAsia="zh-CN"/>
        </w:rPr>
      </w:pPr>
      <w:r>
        <w:rPr>
          <w:rFonts w:hint="eastAsia" w:ascii="宋体" w:hAnsi="宋体" w:cs="宋体"/>
          <w:sz w:val="24"/>
          <w:szCs w:val="24"/>
        </w:rPr>
        <w:t xml:space="preserve">                                          供应商名称（公章）</w:t>
      </w:r>
      <w:r>
        <w:rPr>
          <w:rFonts w:hint="eastAsia" w:ascii="宋体" w:hAnsi="宋体" w:cs="宋体"/>
          <w:sz w:val="24"/>
          <w:szCs w:val="24"/>
          <w:lang w:eastAsia="zh-CN"/>
        </w:rPr>
        <w:t>：</w:t>
      </w:r>
    </w:p>
    <w:p w14:paraId="0FE728DD">
      <w:pPr>
        <w:snapToGrid w:val="0"/>
        <w:spacing w:line="360" w:lineRule="auto"/>
        <w:ind w:firstLine="480" w:firstLineChars="200"/>
        <w:rPr>
          <w:rFonts w:ascii="宋体" w:hAnsi="宋体" w:cs="宋体"/>
          <w:sz w:val="24"/>
          <w:szCs w:val="24"/>
        </w:rPr>
        <w:sectPr>
          <w:footerReference r:id="rId7" w:type="default"/>
          <w:pgSz w:w="11907" w:h="16840"/>
          <w:pgMar w:top="1134" w:right="1191" w:bottom="1134" w:left="1304" w:header="851" w:footer="992" w:gutter="0"/>
          <w:pgNumType w:fmt="numberInDash" w:start="1"/>
          <w:cols w:space="720" w:num="1"/>
          <w:docGrid w:linePitch="380" w:charSpace="-5735"/>
        </w:sectPr>
      </w:pPr>
      <w:r>
        <w:rPr>
          <w:rFonts w:hint="eastAsia" w:ascii="宋体" w:hAnsi="宋体" w:cs="宋体"/>
          <w:sz w:val="24"/>
          <w:szCs w:val="24"/>
        </w:rPr>
        <w:t xml:space="preserve">                                                  年   月   日</w:t>
      </w:r>
    </w:p>
    <w:p w14:paraId="2308AFE8">
      <w:pPr>
        <w:tabs>
          <w:tab w:val="left" w:pos="2895"/>
        </w:tabs>
        <w:spacing w:line="312" w:lineRule="auto"/>
        <w:ind w:firstLine="480" w:firstLineChars="200"/>
        <w:rPr>
          <w:rFonts w:ascii="宋体" w:hAnsi="宋体" w:cs="宋体"/>
          <w:sz w:val="24"/>
          <w:szCs w:val="24"/>
        </w:rPr>
      </w:pPr>
      <w:r>
        <w:rPr>
          <w:rFonts w:hint="eastAsia" w:ascii="宋体" w:hAnsi="宋体" w:cs="宋体"/>
          <w:sz w:val="24"/>
          <w:szCs w:val="24"/>
        </w:rPr>
        <w:t>（二）投标报价表</w:t>
      </w:r>
    </w:p>
    <w:p w14:paraId="6C10D54E">
      <w:pPr>
        <w:tabs>
          <w:tab w:val="left" w:pos="2975"/>
          <w:tab w:val="center" w:pos="4765"/>
        </w:tabs>
        <w:spacing w:line="360" w:lineRule="auto"/>
        <w:jc w:val="center"/>
        <w:rPr>
          <w:rFonts w:ascii="宋体" w:hAnsi="宋体" w:cs="宋体"/>
          <w:b/>
          <w:szCs w:val="28"/>
        </w:rPr>
      </w:pPr>
      <w:r>
        <w:rPr>
          <w:rFonts w:hint="eastAsia" w:ascii="宋体" w:hAnsi="宋体" w:cs="宋体"/>
          <w:b/>
          <w:szCs w:val="28"/>
        </w:rPr>
        <w:t>投标报价表</w:t>
      </w:r>
    </w:p>
    <w:tbl>
      <w:tblPr>
        <w:tblStyle w:val="15"/>
        <w:tblW w:w="87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97"/>
        <w:gridCol w:w="5502"/>
      </w:tblGrid>
      <w:tr w14:paraId="11755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3297" w:type="dxa"/>
            <w:vAlign w:val="center"/>
          </w:tcPr>
          <w:p w14:paraId="75CB25E0">
            <w:pPr>
              <w:snapToGrid w:val="0"/>
              <w:spacing w:line="360" w:lineRule="auto"/>
              <w:jc w:val="center"/>
              <w:rPr>
                <w:rFonts w:ascii="宋体" w:hAnsi="宋体" w:cs="宋体"/>
                <w:sz w:val="24"/>
                <w:szCs w:val="28"/>
              </w:rPr>
            </w:pPr>
            <w:r>
              <w:rPr>
                <w:rFonts w:hint="eastAsia" w:ascii="宋体" w:hAnsi="宋体" w:cs="宋体"/>
                <w:sz w:val="24"/>
                <w:szCs w:val="28"/>
              </w:rPr>
              <w:t>项目名称</w:t>
            </w:r>
          </w:p>
        </w:tc>
        <w:tc>
          <w:tcPr>
            <w:tcW w:w="5502" w:type="dxa"/>
            <w:vAlign w:val="center"/>
          </w:tcPr>
          <w:p w14:paraId="66618457">
            <w:pPr>
              <w:snapToGrid w:val="0"/>
              <w:spacing w:line="360" w:lineRule="auto"/>
              <w:jc w:val="center"/>
              <w:rPr>
                <w:rFonts w:ascii="宋体" w:hAnsi="宋体" w:cs="宋体"/>
                <w:sz w:val="24"/>
                <w:szCs w:val="28"/>
              </w:rPr>
            </w:pPr>
          </w:p>
        </w:tc>
      </w:tr>
      <w:tr w14:paraId="26946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3297" w:type="dxa"/>
            <w:vAlign w:val="center"/>
          </w:tcPr>
          <w:p w14:paraId="2C27A794">
            <w:pPr>
              <w:snapToGrid w:val="0"/>
              <w:spacing w:line="360" w:lineRule="auto"/>
              <w:jc w:val="center"/>
              <w:rPr>
                <w:rFonts w:ascii="宋体" w:hAnsi="宋体" w:cs="宋体"/>
                <w:sz w:val="24"/>
                <w:szCs w:val="28"/>
              </w:rPr>
            </w:pPr>
            <w:r>
              <w:rPr>
                <w:rFonts w:hint="eastAsia" w:ascii="宋体" w:hAnsi="宋体" w:cs="宋体"/>
                <w:sz w:val="24"/>
                <w:szCs w:val="28"/>
              </w:rPr>
              <w:t>供应商名称</w:t>
            </w:r>
          </w:p>
        </w:tc>
        <w:tc>
          <w:tcPr>
            <w:tcW w:w="5502" w:type="dxa"/>
            <w:vAlign w:val="center"/>
          </w:tcPr>
          <w:p w14:paraId="6DE7993D">
            <w:pPr>
              <w:snapToGrid w:val="0"/>
              <w:spacing w:line="360" w:lineRule="auto"/>
              <w:jc w:val="center"/>
              <w:rPr>
                <w:rFonts w:ascii="宋体" w:hAnsi="宋体" w:cs="宋体"/>
                <w:sz w:val="24"/>
                <w:szCs w:val="28"/>
              </w:rPr>
            </w:pPr>
          </w:p>
        </w:tc>
      </w:tr>
      <w:tr w14:paraId="75D99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3297" w:type="dxa"/>
            <w:vMerge w:val="restart"/>
            <w:vAlign w:val="center"/>
          </w:tcPr>
          <w:p w14:paraId="6985538B">
            <w:pPr>
              <w:snapToGrid w:val="0"/>
              <w:spacing w:line="360" w:lineRule="auto"/>
              <w:jc w:val="center"/>
              <w:rPr>
                <w:rFonts w:ascii="宋体" w:hAnsi="宋体" w:cs="宋体"/>
                <w:sz w:val="24"/>
                <w:szCs w:val="28"/>
              </w:rPr>
            </w:pPr>
            <w:r>
              <w:rPr>
                <w:rFonts w:hint="eastAsia" w:ascii="宋体" w:hAnsi="宋体" w:cs="宋体"/>
                <w:sz w:val="24"/>
                <w:szCs w:val="28"/>
              </w:rPr>
              <w:t>投标报价</w:t>
            </w:r>
          </w:p>
        </w:tc>
        <w:tc>
          <w:tcPr>
            <w:tcW w:w="5502" w:type="dxa"/>
            <w:vAlign w:val="center"/>
          </w:tcPr>
          <w:p w14:paraId="6AC89ECC">
            <w:pPr>
              <w:snapToGrid w:val="0"/>
              <w:spacing w:line="360" w:lineRule="auto"/>
              <w:jc w:val="left"/>
              <w:rPr>
                <w:rFonts w:hint="eastAsia" w:ascii="宋体" w:hAnsi="宋体" w:eastAsia="宋体" w:cs="宋体"/>
                <w:sz w:val="24"/>
                <w:szCs w:val="28"/>
                <w:lang w:eastAsia="zh-CN"/>
              </w:rPr>
            </w:pPr>
            <w:r>
              <w:rPr>
                <w:rFonts w:hint="eastAsia" w:ascii="宋体" w:hAnsi="宋体" w:cs="宋体"/>
                <w:sz w:val="24"/>
                <w:szCs w:val="28"/>
              </w:rPr>
              <w:t>大写</w:t>
            </w:r>
            <w:r>
              <w:rPr>
                <w:rFonts w:hint="eastAsia" w:ascii="宋体" w:hAnsi="宋体" w:cs="宋体"/>
                <w:sz w:val="24"/>
                <w:szCs w:val="28"/>
                <w:lang w:eastAsia="zh-CN"/>
              </w:rPr>
              <w:t>：</w:t>
            </w:r>
          </w:p>
        </w:tc>
      </w:tr>
      <w:tr w14:paraId="0E425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3297" w:type="dxa"/>
            <w:vMerge w:val="continue"/>
            <w:vAlign w:val="center"/>
          </w:tcPr>
          <w:p w14:paraId="5319031B">
            <w:pPr>
              <w:snapToGrid w:val="0"/>
              <w:spacing w:line="360" w:lineRule="auto"/>
              <w:jc w:val="center"/>
              <w:rPr>
                <w:rFonts w:ascii="宋体" w:hAnsi="宋体" w:cs="宋体"/>
                <w:sz w:val="24"/>
                <w:szCs w:val="28"/>
              </w:rPr>
            </w:pPr>
          </w:p>
        </w:tc>
        <w:tc>
          <w:tcPr>
            <w:tcW w:w="5502" w:type="dxa"/>
            <w:vAlign w:val="center"/>
          </w:tcPr>
          <w:p w14:paraId="4C4B7459">
            <w:pPr>
              <w:snapToGrid w:val="0"/>
              <w:spacing w:line="360" w:lineRule="auto"/>
              <w:jc w:val="left"/>
              <w:rPr>
                <w:rFonts w:hint="eastAsia" w:ascii="宋体" w:hAnsi="宋体" w:eastAsia="宋体" w:cs="宋体"/>
                <w:sz w:val="24"/>
                <w:szCs w:val="28"/>
                <w:lang w:eastAsia="zh-CN"/>
              </w:rPr>
            </w:pPr>
            <w:r>
              <w:rPr>
                <w:rFonts w:hint="eastAsia" w:ascii="宋体" w:hAnsi="宋体" w:cs="宋体"/>
                <w:sz w:val="24"/>
                <w:szCs w:val="28"/>
              </w:rPr>
              <w:t>小写</w:t>
            </w:r>
            <w:r>
              <w:rPr>
                <w:rFonts w:hint="eastAsia" w:ascii="宋体" w:hAnsi="宋体" w:cs="宋体"/>
                <w:sz w:val="24"/>
                <w:szCs w:val="28"/>
                <w:lang w:eastAsia="zh-CN"/>
              </w:rPr>
              <w:t>：</w:t>
            </w:r>
          </w:p>
        </w:tc>
      </w:tr>
    </w:tbl>
    <w:p w14:paraId="5FCD62DA">
      <w:pPr>
        <w:snapToGrid w:val="0"/>
        <w:spacing w:line="312" w:lineRule="auto"/>
        <w:rPr>
          <w:rFonts w:ascii="宋体" w:hAnsi="宋体" w:cs="宋体"/>
          <w:sz w:val="24"/>
          <w:szCs w:val="28"/>
        </w:rPr>
      </w:pPr>
    </w:p>
    <w:p w14:paraId="266DBCEF">
      <w:pPr>
        <w:spacing w:line="312" w:lineRule="auto"/>
        <w:jc w:val="right"/>
        <w:rPr>
          <w:rFonts w:hint="eastAsia" w:ascii="宋体" w:hAnsi="宋体" w:eastAsia="宋体" w:cs="宋体"/>
          <w:lang w:eastAsia="zh-CN"/>
        </w:rPr>
      </w:pPr>
      <w:r>
        <w:rPr>
          <w:rFonts w:hint="eastAsia" w:ascii="宋体" w:hAnsi="宋体" w:cs="宋体"/>
          <w:sz w:val="24"/>
          <w:szCs w:val="24"/>
        </w:rPr>
        <w:t>供应商名称（公章）</w:t>
      </w:r>
      <w:r>
        <w:rPr>
          <w:rFonts w:hint="eastAsia" w:ascii="宋体" w:hAnsi="宋体" w:cs="宋体"/>
          <w:sz w:val="24"/>
          <w:szCs w:val="24"/>
          <w:lang w:eastAsia="zh-CN"/>
        </w:rPr>
        <w:t>：</w:t>
      </w:r>
    </w:p>
    <w:p w14:paraId="1753E5CC">
      <w:pPr>
        <w:wordWrap w:val="0"/>
        <w:spacing w:line="312" w:lineRule="auto"/>
        <w:jc w:val="right"/>
        <w:rPr>
          <w:rFonts w:hint="default" w:ascii="宋体" w:hAnsi="宋体" w:eastAsia="宋体" w:cs="宋体"/>
          <w:sz w:val="24"/>
          <w:szCs w:val="24"/>
          <w:lang w:val="en-US" w:eastAsia="zh-CN"/>
        </w:rPr>
      </w:pPr>
      <w:r>
        <w:rPr>
          <w:rFonts w:hint="eastAsia" w:ascii="宋体" w:hAnsi="宋体" w:eastAsia="宋体" w:cs="宋体"/>
          <w:sz w:val="24"/>
          <w:szCs w:val="24"/>
        </w:rPr>
        <w:t>年     月</w:t>
      </w:r>
      <w:r>
        <w:rPr>
          <w:rFonts w:hint="eastAsia" w:ascii="宋体" w:hAnsi="宋体" w:cs="宋体"/>
          <w:sz w:val="24"/>
          <w:szCs w:val="24"/>
        </w:rPr>
        <w:t xml:space="preserve">    日</w:t>
      </w:r>
      <w:r>
        <w:rPr>
          <w:rFonts w:hint="eastAsia" w:ascii="宋体" w:hAnsi="宋体" w:cs="宋体"/>
          <w:sz w:val="24"/>
          <w:szCs w:val="24"/>
          <w:lang w:val="en-US" w:eastAsia="zh-CN"/>
        </w:rPr>
        <w:t xml:space="preserve">   </w:t>
      </w:r>
    </w:p>
    <w:p w14:paraId="3AFD4F92">
      <w:pPr>
        <w:spacing w:line="312" w:lineRule="auto"/>
        <w:ind w:firstLine="480" w:firstLineChars="200"/>
        <w:rPr>
          <w:rFonts w:ascii="宋体" w:hAnsi="宋体" w:cs="宋体"/>
          <w:sz w:val="24"/>
          <w:szCs w:val="24"/>
        </w:rPr>
      </w:pPr>
    </w:p>
    <w:p w14:paraId="61CB108D">
      <w:pPr>
        <w:spacing w:line="312" w:lineRule="auto"/>
        <w:ind w:firstLine="480" w:firstLineChars="200"/>
        <w:rPr>
          <w:rFonts w:ascii="宋体" w:hAnsi="宋体" w:cs="宋体"/>
          <w:sz w:val="24"/>
          <w:szCs w:val="24"/>
        </w:rPr>
      </w:pPr>
    </w:p>
    <w:p w14:paraId="0BC19502">
      <w:pPr>
        <w:spacing w:line="312" w:lineRule="auto"/>
        <w:ind w:firstLine="480" w:firstLineChars="200"/>
        <w:rPr>
          <w:rFonts w:ascii="宋体" w:hAnsi="宋体" w:cs="宋体"/>
          <w:sz w:val="24"/>
          <w:szCs w:val="24"/>
        </w:rPr>
      </w:pPr>
    </w:p>
    <w:p w14:paraId="1296C454">
      <w:pPr>
        <w:spacing w:line="312" w:lineRule="auto"/>
        <w:ind w:firstLine="480" w:firstLineChars="200"/>
        <w:rPr>
          <w:rFonts w:ascii="宋体" w:hAnsi="宋体" w:cs="宋体"/>
          <w:sz w:val="24"/>
          <w:szCs w:val="24"/>
        </w:rPr>
      </w:pPr>
    </w:p>
    <w:p w14:paraId="3EB3CCF4">
      <w:pPr>
        <w:spacing w:line="312" w:lineRule="auto"/>
        <w:ind w:firstLine="480" w:firstLineChars="200"/>
        <w:rPr>
          <w:rFonts w:ascii="宋体" w:hAnsi="宋体" w:cs="宋体"/>
          <w:sz w:val="24"/>
          <w:szCs w:val="24"/>
        </w:rPr>
      </w:pPr>
    </w:p>
    <w:p w14:paraId="4F4FC128">
      <w:pPr>
        <w:spacing w:line="312" w:lineRule="auto"/>
        <w:ind w:firstLine="480" w:firstLineChars="200"/>
        <w:rPr>
          <w:rFonts w:ascii="宋体" w:hAnsi="宋体" w:cs="宋体"/>
          <w:sz w:val="24"/>
          <w:szCs w:val="24"/>
        </w:rPr>
      </w:pPr>
    </w:p>
    <w:p w14:paraId="38B5DE40">
      <w:pPr>
        <w:spacing w:line="312" w:lineRule="auto"/>
        <w:ind w:firstLine="480" w:firstLineChars="200"/>
        <w:rPr>
          <w:rFonts w:ascii="宋体" w:hAnsi="宋体" w:cs="宋体"/>
          <w:sz w:val="24"/>
          <w:szCs w:val="24"/>
        </w:rPr>
      </w:pPr>
    </w:p>
    <w:p w14:paraId="1FD4608C">
      <w:pPr>
        <w:spacing w:line="312" w:lineRule="auto"/>
        <w:ind w:firstLine="480" w:firstLineChars="200"/>
        <w:rPr>
          <w:rFonts w:ascii="宋体" w:hAnsi="宋体" w:cs="宋体"/>
          <w:sz w:val="24"/>
          <w:szCs w:val="24"/>
        </w:rPr>
      </w:pPr>
    </w:p>
    <w:p w14:paraId="06F2B7AA">
      <w:pPr>
        <w:spacing w:line="312" w:lineRule="auto"/>
        <w:ind w:firstLine="480" w:firstLineChars="200"/>
        <w:rPr>
          <w:rFonts w:ascii="宋体" w:hAnsi="宋体" w:cs="宋体"/>
          <w:sz w:val="24"/>
          <w:szCs w:val="24"/>
        </w:rPr>
      </w:pPr>
    </w:p>
    <w:p w14:paraId="38D5ECA8">
      <w:pPr>
        <w:spacing w:line="312" w:lineRule="auto"/>
        <w:ind w:firstLine="480" w:firstLineChars="200"/>
        <w:rPr>
          <w:rFonts w:ascii="宋体" w:hAnsi="宋体" w:cs="宋体"/>
          <w:sz w:val="24"/>
          <w:szCs w:val="24"/>
        </w:rPr>
      </w:pPr>
    </w:p>
    <w:p w14:paraId="0103C45A">
      <w:pPr>
        <w:spacing w:line="312" w:lineRule="auto"/>
        <w:ind w:firstLine="480" w:firstLineChars="200"/>
        <w:rPr>
          <w:rFonts w:ascii="宋体" w:hAnsi="宋体" w:cs="宋体"/>
          <w:sz w:val="24"/>
          <w:szCs w:val="24"/>
        </w:rPr>
      </w:pPr>
    </w:p>
    <w:p w14:paraId="38F8AEE1">
      <w:pPr>
        <w:spacing w:line="312" w:lineRule="auto"/>
        <w:ind w:firstLine="480" w:firstLineChars="200"/>
        <w:rPr>
          <w:rFonts w:ascii="宋体" w:hAnsi="宋体" w:cs="宋体"/>
          <w:sz w:val="24"/>
          <w:szCs w:val="24"/>
        </w:rPr>
      </w:pPr>
    </w:p>
    <w:p w14:paraId="148BB6F9">
      <w:pPr>
        <w:spacing w:line="312" w:lineRule="auto"/>
        <w:ind w:firstLine="480" w:firstLineChars="200"/>
        <w:rPr>
          <w:rFonts w:ascii="宋体" w:hAnsi="宋体" w:cs="宋体"/>
          <w:sz w:val="24"/>
          <w:szCs w:val="24"/>
        </w:rPr>
      </w:pPr>
    </w:p>
    <w:p w14:paraId="3F0073DA">
      <w:pPr>
        <w:spacing w:line="312" w:lineRule="auto"/>
        <w:ind w:firstLine="480" w:firstLineChars="200"/>
        <w:rPr>
          <w:rFonts w:ascii="宋体" w:hAnsi="宋体" w:cs="宋体"/>
          <w:sz w:val="24"/>
          <w:szCs w:val="24"/>
        </w:rPr>
      </w:pPr>
    </w:p>
    <w:p w14:paraId="3D2C895B">
      <w:pPr>
        <w:spacing w:line="312" w:lineRule="auto"/>
        <w:ind w:firstLine="480" w:firstLineChars="200"/>
        <w:rPr>
          <w:rFonts w:ascii="宋体" w:hAnsi="宋体" w:cs="宋体"/>
          <w:sz w:val="24"/>
          <w:szCs w:val="24"/>
        </w:rPr>
      </w:pPr>
    </w:p>
    <w:p w14:paraId="00D3842C">
      <w:pPr>
        <w:spacing w:line="312" w:lineRule="auto"/>
        <w:ind w:firstLine="480" w:firstLineChars="200"/>
        <w:rPr>
          <w:rFonts w:ascii="宋体" w:hAnsi="宋体" w:cs="宋体"/>
          <w:sz w:val="24"/>
          <w:szCs w:val="24"/>
        </w:rPr>
      </w:pPr>
    </w:p>
    <w:p w14:paraId="6BAEFC9A">
      <w:pPr>
        <w:spacing w:line="312" w:lineRule="auto"/>
        <w:ind w:firstLine="480" w:firstLineChars="200"/>
        <w:rPr>
          <w:rFonts w:ascii="宋体" w:hAnsi="宋体" w:cs="宋体"/>
          <w:sz w:val="24"/>
          <w:szCs w:val="24"/>
        </w:rPr>
      </w:pPr>
    </w:p>
    <w:p w14:paraId="4B28C87C">
      <w:pPr>
        <w:spacing w:line="312" w:lineRule="auto"/>
        <w:ind w:firstLine="480" w:firstLineChars="200"/>
        <w:rPr>
          <w:rFonts w:ascii="宋体" w:hAnsi="宋体" w:cs="宋体"/>
          <w:sz w:val="24"/>
          <w:szCs w:val="24"/>
        </w:rPr>
      </w:pPr>
    </w:p>
    <w:p w14:paraId="023ACC02">
      <w:pPr>
        <w:spacing w:line="312" w:lineRule="auto"/>
        <w:ind w:firstLine="480" w:firstLineChars="200"/>
        <w:rPr>
          <w:rFonts w:ascii="宋体" w:hAnsi="宋体" w:cs="宋体"/>
          <w:sz w:val="24"/>
          <w:szCs w:val="24"/>
        </w:rPr>
      </w:pPr>
    </w:p>
    <w:p w14:paraId="27E338A5">
      <w:pPr>
        <w:spacing w:line="312" w:lineRule="auto"/>
        <w:ind w:firstLine="480" w:firstLineChars="200"/>
        <w:rPr>
          <w:rFonts w:ascii="宋体" w:hAnsi="宋体" w:cs="宋体"/>
          <w:sz w:val="24"/>
          <w:szCs w:val="24"/>
        </w:rPr>
      </w:pPr>
    </w:p>
    <w:p w14:paraId="630A132C">
      <w:pPr>
        <w:pStyle w:val="6"/>
        <w:numPr>
          <w:ilvl w:val="0"/>
          <w:numId w:val="0"/>
        </w:numPr>
        <w:rPr>
          <w:rFonts w:hint="eastAsia" w:ascii="宋体" w:hAnsi="宋体" w:eastAsia="宋体" w:cs="宋体"/>
          <w:kern w:val="2"/>
          <w:sz w:val="24"/>
          <w:szCs w:val="24"/>
          <w:lang w:val="en-US" w:eastAsia="zh-CN" w:bidi="zh-CN"/>
        </w:rPr>
        <w:sectPr>
          <w:headerReference r:id="rId8" w:type="default"/>
          <w:footerReference r:id="rId9" w:type="default"/>
          <w:pgSz w:w="11907" w:h="16840"/>
          <w:pgMar w:top="1134" w:right="1418" w:bottom="1134" w:left="1418" w:header="964" w:footer="992" w:gutter="0"/>
          <w:pgNumType w:fmt="numberInDash"/>
          <w:cols w:space="720" w:num="1"/>
          <w:docGrid w:linePitch="312" w:charSpace="0"/>
        </w:sectPr>
      </w:pPr>
    </w:p>
    <w:p w14:paraId="004E8835">
      <w:pPr>
        <w:pStyle w:val="6"/>
        <w:numPr>
          <w:ilvl w:val="0"/>
          <w:numId w:val="0"/>
        </w:numPr>
        <w:rPr>
          <w:lang w:val="en-US"/>
        </w:rPr>
      </w:pPr>
      <w:r>
        <w:rPr>
          <w:rFonts w:hint="eastAsia" w:ascii="宋体" w:hAnsi="宋体" w:eastAsia="宋体" w:cs="宋体"/>
          <w:kern w:val="2"/>
          <w:sz w:val="24"/>
          <w:szCs w:val="24"/>
          <w:lang w:val="en-US" w:eastAsia="zh-CN" w:bidi="zh-CN"/>
        </w:rPr>
        <w:t>（三）</w:t>
      </w:r>
      <w:r>
        <w:rPr>
          <w:rFonts w:hint="eastAsia"/>
          <w:lang w:val="en-US"/>
        </w:rPr>
        <w:t>明细报价单</w:t>
      </w:r>
    </w:p>
    <w:p w14:paraId="70B09CEE">
      <w:pPr>
        <w:spacing w:line="360" w:lineRule="auto"/>
        <w:jc w:val="center"/>
      </w:pPr>
      <w:r>
        <w:rPr>
          <w:rFonts w:hint="eastAsia"/>
        </w:rPr>
        <w:t>明细报价单</w:t>
      </w:r>
    </w:p>
    <w:tbl>
      <w:tblPr>
        <w:tblStyle w:val="14"/>
        <w:tblW w:w="98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2270"/>
        <w:gridCol w:w="3135"/>
        <w:gridCol w:w="1395"/>
        <w:gridCol w:w="1395"/>
        <w:gridCol w:w="900"/>
      </w:tblGrid>
      <w:tr w14:paraId="1E5EF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1" w:hRule="atLeast"/>
          <w:jc w:val="center"/>
        </w:trPr>
        <w:tc>
          <w:tcPr>
            <w:tcW w:w="731" w:type="dxa"/>
            <w:vAlign w:val="center"/>
          </w:tcPr>
          <w:p w14:paraId="21E03F55">
            <w:pPr>
              <w:snapToGrid w:val="0"/>
              <w:spacing w:line="360" w:lineRule="auto"/>
              <w:ind w:left="-115"/>
              <w:jc w:val="center"/>
              <w:rPr>
                <w:rFonts w:hAnsi="宋体"/>
                <w:spacing w:val="-4"/>
                <w:sz w:val="24"/>
                <w:szCs w:val="24"/>
              </w:rPr>
            </w:pPr>
            <w:r>
              <w:rPr>
                <w:rFonts w:hint="eastAsia" w:hAnsi="宋体"/>
                <w:spacing w:val="-4"/>
                <w:sz w:val="24"/>
                <w:szCs w:val="24"/>
              </w:rPr>
              <w:t>序号</w:t>
            </w:r>
          </w:p>
        </w:tc>
        <w:tc>
          <w:tcPr>
            <w:tcW w:w="2270" w:type="dxa"/>
            <w:vAlign w:val="center"/>
          </w:tcPr>
          <w:p w14:paraId="302703EC">
            <w:pPr>
              <w:snapToGrid w:val="0"/>
              <w:spacing w:line="360" w:lineRule="auto"/>
              <w:ind w:left="-115" w:firstLine="232" w:firstLineChars="100"/>
              <w:jc w:val="center"/>
              <w:rPr>
                <w:rFonts w:hAnsi="宋体"/>
                <w:spacing w:val="-4"/>
                <w:sz w:val="24"/>
                <w:szCs w:val="24"/>
              </w:rPr>
            </w:pPr>
            <w:r>
              <w:rPr>
                <w:rFonts w:hint="eastAsia" w:hAnsi="宋体"/>
                <w:spacing w:val="-4"/>
                <w:sz w:val="24"/>
                <w:szCs w:val="24"/>
              </w:rPr>
              <w:t>项目名称</w:t>
            </w:r>
          </w:p>
        </w:tc>
        <w:tc>
          <w:tcPr>
            <w:tcW w:w="3135" w:type="dxa"/>
            <w:vAlign w:val="center"/>
          </w:tcPr>
          <w:p w14:paraId="39595972">
            <w:pPr>
              <w:widowControl/>
              <w:snapToGrid w:val="0"/>
              <w:spacing w:line="360" w:lineRule="auto"/>
              <w:jc w:val="center"/>
              <w:rPr>
                <w:rFonts w:hAnsi="宋体"/>
                <w:spacing w:val="-4"/>
                <w:sz w:val="24"/>
                <w:szCs w:val="24"/>
              </w:rPr>
            </w:pPr>
            <w:r>
              <w:rPr>
                <w:rFonts w:hint="eastAsia" w:hAnsi="宋体"/>
                <w:spacing w:val="-4"/>
                <w:sz w:val="24"/>
                <w:szCs w:val="24"/>
              </w:rPr>
              <w:t>详细说明</w:t>
            </w:r>
          </w:p>
        </w:tc>
        <w:tc>
          <w:tcPr>
            <w:tcW w:w="1395" w:type="dxa"/>
            <w:vAlign w:val="center"/>
          </w:tcPr>
          <w:p w14:paraId="08399633">
            <w:pPr>
              <w:snapToGrid w:val="0"/>
              <w:spacing w:line="360" w:lineRule="auto"/>
              <w:ind w:left="-115" w:firstLine="232" w:firstLineChars="100"/>
              <w:jc w:val="center"/>
              <w:rPr>
                <w:rFonts w:hAnsi="宋体"/>
                <w:spacing w:val="-4"/>
                <w:sz w:val="24"/>
                <w:szCs w:val="24"/>
              </w:rPr>
            </w:pPr>
            <w:r>
              <w:rPr>
                <w:rFonts w:hint="eastAsia" w:hAnsi="宋体"/>
                <w:spacing w:val="-4"/>
                <w:sz w:val="24"/>
                <w:szCs w:val="24"/>
              </w:rPr>
              <w:t>单价（元）</w:t>
            </w:r>
          </w:p>
        </w:tc>
        <w:tc>
          <w:tcPr>
            <w:tcW w:w="1395" w:type="dxa"/>
            <w:vAlign w:val="center"/>
          </w:tcPr>
          <w:p w14:paraId="040ABBEA">
            <w:pPr>
              <w:snapToGrid w:val="0"/>
              <w:spacing w:line="360" w:lineRule="auto"/>
              <w:jc w:val="center"/>
              <w:rPr>
                <w:rFonts w:hAnsi="宋体"/>
                <w:spacing w:val="-4"/>
                <w:sz w:val="24"/>
                <w:szCs w:val="24"/>
              </w:rPr>
            </w:pPr>
            <w:r>
              <w:rPr>
                <w:rFonts w:hint="eastAsia" w:hAnsi="宋体"/>
                <w:spacing w:val="-4"/>
                <w:sz w:val="24"/>
                <w:szCs w:val="24"/>
              </w:rPr>
              <w:t>合价（元）</w:t>
            </w:r>
          </w:p>
        </w:tc>
        <w:tc>
          <w:tcPr>
            <w:tcW w:w="900" w:type="dxa"/>
            <w:vAlign w:val="center"/>
          </w:tcPr>
          <w:p w14:paraId="5B85A124">
            <w:pPr>
              <w:snapToGrid w:val="0"/>
              <w:spacing w:line="360" w:lineRule="auto"/>
              <w:jc w:val="center"/>
              <w:rPr>
                <w:rFonts w:hAnsi="宋体"/>
                <w:spacing w:val="-4"/>
                <w:sz w:val="24"/>
                <w:szCs w:val="24"/>
              </w:rPr>
            </w:pPr>
            <w:r>
              <w:rPr>
                <w:rFonts w:hint="eastAsia" w:hAnsi="宋体"/>
                <w:spacing w:val="-4"/>
                <w:sz w:val="24"/>
                <w:szCs w:val="24"/>
              </w:rPr>
              <w:t>备注</w:t>
            </w:r>
          </w:p>
        </w:tc>
      </w:tr>
      <w:tr w14:paraId="15D02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731" w:type="dxa"/>
            <w:vAlign w:val="center"/>
          </w:tcPr>
          <w:p w14:paraId="65D8A6CE">
            <w:pPr>
              <w:spacing w:line="360" w:lineRule="auto"/>
              <w:rPr>
                <w:rFonts w:hAnsi="宋体"/>
                <w:spacing w:val="-4"/>
                <w:sz w:val="24"/>
                <w:szCs w:val="24"/>
              </w:rPr>
            </w:pPr>
            <w:r>
              <w:rPr>
                <w:rFonts w:hint="eastAsia" w:hAnsi="宋体"/>
                <w:spacing w:val="-4"/>
                <w:sz w:val="24"/>
                <w:szCs w:val="24"/>
              </w:rPr>
              <w:t>1</w:t>
            </w:r>
          </w:p>
        </w:tc>
        <w:tc>
          <w:tcPr>
            <w:tcW w:w="2270" w:type="dxa"/>
            <w:vAlign w:val="center"/>
          </w:tcPr>
          <w:p w14:paraId="4BAC0FE6">
            <w:pPr>
              <w:snapToGrid w:val="0"/>
              <w:spacing w:line="360" w:lineRule="auto"/>
              <w:ind w:firstLine="464"/>
              <w:rPr>
                <w:rFonts w:hAnsi="宋体"/>
                <w:spacing w:val="-4"/>
                <w:sz w:val="24"/>
                <w:szCs w:val="24"/>
              </w:rPr>
            </w:pPr>
          </w:p>
        </w:tc>
        <w:tc>
          <w:tcPr>
            <w:tcW w:w="3135" w:type="dxa"/>
            <w:vAlign w:val="center"/>
          </w:tcPr>
          <w:p w14:paraId="290737E7">
            <w:pPr>
              <w:pStyle w:val="9"/>
              <w:spacing w:line="360" w:lineRule="auto"/>
              <w:ind w:left="5250"/>
              <w:rPr>
                <w:rFonts w:ascii="宋体" w:hAnsi="宋体"/>
                <w:spacing w:val="-4"/>
                <w:kern w:val="0"/>
                <w:position w:val="-6"/>
                <w:szCs w:val="24"/>
              </w:rPr>
            </w:pPr>
          </w:p>
        </w:tc>
        <w:tc>
          <w:tcPr>
            <w:tcW w:w="1395" w:type="dxa"/>
            <w:vAlign w:val="center"/>
          </w:tcPr>
          <w:p w14:paraId="63C46D6D">
            <w:pPr>
              <w:spacing w:line="360" w:lineRule="auto"/>
              <w:ind w:firstLine="464"/>
              <w:rPr>
                <w:rFonts w:hAnsi="宋体"/>
                <w:spacing w:val="-4"/>
                <w:sz w:val="24"/>
                <w:szCs w:val="24"/>
              </w:rPr>
            </w:pPr>
          </w:p>
        </w:tc>
        <w:tc>
          <w:tcPr>
            <w:tcW w:w="1395" w:type="dxa"/>
            <w:vAlign w:val="center"/>
          </w:tcPr>
          <w:p w14:paraId="42A8560A">
            <w:pPr>
              <w:spacing w:line="360" w:lineRule="auto"/>
              <w:ind w:firstLine="464"/>
              <w:rPr>
                <w:rFonts w:hAnsi="宋体"/>
                <w:spacing w:val="-4"/>
                <w:sz w:val="24"/>
                <w:szCs w:val="24"/>
              </w:rPr>
            </w:pPr>
          </w:p>
        </w:tc>
        <w:tc>
          <w:tcPr>
            <w:tcW w:w="900" w:type="dxa"/>
            <w:vAlign w:val="center"/>
          </w:tcPr>
          <w:p w14:paraId="4A476469">
            <w:pPr>
              <w:spacing w:line="360" w:lineRule="auto"/>
              <w:ind w:firstLine="464"/>
              <w:rPr>
                <w:rFonts w:hAnsi="宋体"/>
                <w:spacing w:val="-4"/>
                <w:sz w:val="24"/>
                <w:szCs w:val="24"/>
              </w:rPr>
            </w:pPr>
          </w:p>
        </w:tc>
      </w:tr>
      <w:tr w14:paraId="25580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731" w:type="dxa"/>
            <w:vAlign w:val="center"/>
          </w:tcPr>
          <w:p w14:paraId="6D47F1FE">
            <w:pPr>
              <w:spacing w:line="360" w:lineRule="auto"/>
              <w:ind w:firstLine="464"/>
              <w:rPr>
                <w:rFonts w:hAnsi="宋体"/>
                <w:spacing w:val="-4"/>
                <w:sz w:val="24"/>
                <w:szCs w:val="24"/>
              </w:rPr>
            </w:pPr>
          </w:p>
        </w:tc>
        <w:tc>
          <w:tcPr>
            <w:tcW w:w="2270" w:type="dxa"/>
            <w:vAlign w:val="center"/>
          </w:tcPr>
          <w:p w14:paraId="0C223989">
            <w:pPr>
              <w:snapToGrid w:val="0"/>
              <w:spacing w:line="360" w:lineRule="auto"/>
              <w:ind w:firstLine="464"/>
              <w:rPr>
                <w:rFonts w:hAnsi="宋体"/>
                <w:spacing w:val="-4"/>
                <w:sz w:val="24"/>
                <w:szCs w:val="24"/>
              </w:rPr>
            </w:pPr>
          </w:p>
        </w:tc>
        <w:tc>
          <w:tcPr>
            <w:tcW w:w="3135" w:type="dxa"/>
            <w:vAlign w:val="center"/>
          </w:tcPr>
          <w:p w14:paraId="3D3CA0A4">
            <w:pPr>
              <w:pStyle w:val="9"/>
              <w:spacing w:line="360" w:lineRule="auto"/>
              <w:ind w:left="5250"/>
              <w:rPr>
                <w:rFonts w:ascii="宋体" w:hAnsi="宋体"/>
                <w:spacing w:val="-4"/>
                <w:kern w:val="0"/>
                <w:position w:val="-6"/>
                <w:szCs w:val="24"/>
              </w:rPr>
            </w:pPr>
          </w:p>
        </w:tc>
        <w:tc>
          <w:tcPr>
            <w:tcW w:w="1395" w:type="dxa"/>
            <w:vAlign w:val="center"/>
          </w:tcPr>
          <w:p w14:paraId="2D38CBE3">
            <w:pPr>
              <w:spacing w:line="360" w:lineRule="auto"/>
              <w:ind w:firstLine="464"/>
              <w:rPr>
                <w:rFonts w:hAnsi="宋体"/>
                <w:spacing w:val="-4"/>
                <w:sz w:val="24"/>
                <w:szCs w:val="24"/>
              </w:rPr>
            </w:pPr>
          </w:p>
        </w:tc>
        <w:tc>
          <w:tcPr>
            <w:tcW w:w="1395" w:type="dxa"/>
            <w:vAlign w:val="center"/>
          </w:tcPr>
          <w:p w14:paraId="722E3725">
            <w:pPr>
              <w:pStyle w:val="21"/>
              <w:keepNext w:val="0"/>
              <w:keepLines w:val="0"/>
              <w:numPr>
                <w:ilvl w:val="0"/>
                <w:numId w:val="0"/>
              </w:numPr>
              <w:rPr>
                <w:rFonts w:ascii="宋体" w:hAnsi="宋体"/>
                <w:bCs w:val="0"/>
                <w:spacing w:val="-4"/>
                <w:kern w:val="2"/>
                <w:position w:val="-6"/>
                <w:szCs w:val="24"/>
              </w:rPr>
            </w:pPr>
          </w:p>
        </w:tc>
        <w:tc>
          <w:tcPr>
            <w:tcW w:w="900" w:type="dxa"/>
            <w:vAlign w:val="center"/>
          </w:tcPr>
          <w:p w14:paraId="4DB5F9D4">
            <w:pPr>
              <w:pStyle w:val="21"/>
              <w:keepNext w:val="0"/>
              <w:keepLines w:val="0"/>
              <w:numPr>
                <w:ilvl w:val="0"/>
                <w:numId w:val="0"/>
              </w:numPr>
              <w:rPr>
                <w:rFonts w:ascii="宋体" w:hAnsi="宋体"/>
                <w:bCs w:val="0"/>
                <w:spacing w:val="-4"/>
                <w:kern w:val="2"/>
                <w:position w:val="-6"/>
                <w:szCs w:val="24"/>
              </w:rPr>
            </w:pPr>
          </w:p>
        </w:tc>
      </w:tr>
      <w:tr w14:paraId="78539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731" w:type="dxa"/>
            <w:vAlign w:val="center"/>
          </w:tcPr>
          <w:p w14:paraId="6A7526AE">
            <w:pPr>
              <w:spacing w:line="360" w:lineRule="auto"/>
              <w:ind w:firstLine="464"/>
              <w:rPr>
                <w:rFonts w:hAnsi="宋体"/>
                <w:spacing w:val="-4"/>
                <w:sz w:val="24"/>
                <w:szCs w:val="24"/>
              </w:rPr>
            </w:pPr>
          </w:p>
        </w:tc>
        <w:tc>
          <w:tcPr>
            <w:tcW w:w="2270" w:type="dxa"/>
            <w:vAlign w:val="center"/>
          </w:tcPr>
          <w:p w14:paraId="019ED5D1">
            <w:pPr>
              <w:spacing w:line="360" w:lineRule="auto"/>
              <w:ind w:firstLine="464"/>
              <w:rPr>
                <w:rFonts w:hAnsi="宋体"/>
                <w:spacing w:val="-4"/>
                <w:sz w:val="24"/>
                <w:szCs w:val="24"/>
              </w:rPr>
            </w:pPr>
          </w:p>
        </w:tc>
        <w:tc>
          <w:tcPr>
            <w:tcW w:w="3135" w:type="dxa"/>
            <w:vAlign w:val="center"/>
          </w:tcPr>
          <w:p w14:paraId="630E6D7F">
            <w:pPr>
              <w:spacing w:line="360" w:lineRule="auto"/>
              <w:ind w:firstLine="464"/>
              <w:rPr>
                <w:rFonts w:hAnsi="宋体"/>
                <w:spacing w:val="-4"/>
                <w:sz w:val="24"/>
                <w:szCs w:val="24"/>
              </w:rPr>
            </w:pPr>
          </w:p>
        </w:tc>
        <w:tc>
          <w:tcPr>
            <w:tcW w:w="1395" w:type="dxa"/>
            <w:vAlign w:val="center"/>
          </w:tcPr>
          <w:p w14:paraId="1431F5C5">
            <w:pPr>
              <w:spacing w:line="360" w:lineRule="auto"/>
              <w:ind w:firstLine="464"/>
              <w:rPr>
                <w:rFonts w:hAnsi="宋体"/>
                <w:spacing w:val="-4"/>
                <w:sz w:val="24"/>
                <w:szCs w:val="24"/>
              </w:rPr>
            </w:pPr>
          </w:p>
        </w:tc>
        <w:tc>
          <w:tcPr>
            <w:tcW w:w="1395" w:type="dxa"/>
            <w:vAlign w:val="center"/>
          </w:tcPr>
          <w:p w14:paraId="3C45D17B">
            <w:pPr>
              <w:spacing w:line="360" w:lineRule="auto"/>
              <w:ind w:firstLine="464"/>
              <w:rPr>
                <w:rFonts w:hAnsi="宋体"/>
                <w:spacing w:val="-4"/>
                <w:sz w:val="24"/>
                <w:szCs w:val="24"/>
              </w:rPr>
            </w:pPr>
          </w:p>
        </w:tc>
        <w:tc>
          <w:tcPr>
            <w:tcW w:w="900" w:type="dxa"/>
            <w:vAlign w:val="center"/>
          </w:tcPr>
          <w:p w14:paraId="5B21C547">
            <w:pPr>
              <w:spacing w:line="360" w:lineRule="auto"/>
              <w:ind w:firstLine="464"/>
              <w:rPr>
                <w:rFonts w:hAnsi="宋体"/>
                <w:spacing w:val="-4"/>
                <w:sz w:val="24"/>
                <w:szCs w:val="24"/>
              </w:rPr>
            </w:pPr>
          </w:p>
        </w:tc>
      </w:tr>
      <w:tr w14:paraId="36315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31" w:type="dxa"/>
            <w:vAlign w:val="center"/>
          </w:tcPr>
          <w:p w14:paraId="0D2C02E5">
            <w:pPr>
              <w:spacing w:line="360" w:lineRule="auto"/>
              <w:rPr>
                <w:rFonts w:hAnsi="宋体"/>
                <w:spacing w:val="-4"/>
                <w:sz w:val="24"/>
                <w:szCs w:val="24"/>
              </w:rPr>
            </w:pPr>
          </w:p>
        </w:tc>
        <w:tc>
          <w:tcPr>
            <w:tcW w:w="2270" w:type="dxa"/>
            <w:vAlign w:val="center"/>
          </w:tcPr>
          <w:p w14:paraId="6AEDEC00">
            <w:pPr>
              <w:spacing w:line="360" w:lineRule="auto"/>
              <w:ind w:firstLine="464"/>
              <w:rPr>
                <w:rFonts w:hAnsi="宋体"/>
                <w:spacing w:val="-4"/>
                <w:sz w:val="24"/>
                <w:szCs w:val="24"/>
              </w:rPr>
            </w:pPr>
          </w:p>
        </w:tc>
        <w:tc>
          <w:tcPr>
            <w:tcW w:w="3135" w:type="dxa"/>
            <w:vAlign w:val="center"/>
          </w:tcPr>
          <w:p w14:paraId="6C28EDEE">
            <w:pPr>
              <w:spacing w:line="360" w:lineRule="auto"/>
              <w:ind w:firstLine="464"/>
              <w:rPr>
                <w:rFonts w:hAnsi="宋体"/>
                <w:spacing w:val="-4"/>
                <w:sz w:val="24"/>
                <w:szCs w:val="24"/>
              </w:rPr>
            </w:pPr>
          </w:p>
        </w:tc>
        <w:tc>
          <w:tcPr>
            <w:tcW w:w="1395" w:type="dxa"/>
            <w:vAlign w:val="center"/>
          </w:tcPr>
          <w:p w14:paraId="3A5B637C">
            <w:pPr>
              <w:spacing w:line="360" w:lineRule="auto"/>
              <w:ind w:firstLine="464"/>
              <w:rPr>
                <w:rFonts w:hAnsi="宋体"/>
                <w:spacing w:val="-4"/>
                <w:sz w:val="24"/>
                <w:szCs w:val="24"/>
              </w:rPr>
            </w:pPr>
          </w:p>
        </w:tc>
        <w:tc>
          <w:tcPr>
            <w:tcW w:w="1395" w:type="dxa"/>
            <w:vAlign w:val="center"/>
          </w:tcPr>
          <w:p w14:paraId="6FBF519B">
            <w:pPr>
              <w:spacing w:line="360" w:lineRule="auto"/>
              <w:ind w:firstLine="464"/>
              <w:rPr>
                <w:rFonts w:hAnsi="宋体"/>
                <w:spacing w:val="-4"/>
                <w:sz w:val="24"/>
                <w:szCs w:val="24"/>
              </w:rPr>
            </w:pPr>
          </w:p>
        </w:tc>
        <w:tc>
          <w:tcPr>
            <w:tcW w:w="900" w:type="dxa"/>
            <w:vAlign w:val="center"/>
          </w:tcPr>
          <w:p w14:paraId="281826BE">
            <w:pPr>
              <w:spacing w:line="360" w:lineRule="auto"/>
              <w:ind w:firstLine="464"/>
              <w:rPr>
                <w:rFonts w:hAnsi="宋体"/>
                <w:spacing w:val="-4"/>
                <w:sz w:val="24"/>
                <w:szCs w:val="24"/>
              </w:rPr>
            </w:pPr>
          </w:p>
        </w:tc>
      </w:tr>
      <w:tr w14:paraId="5F7E6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731" w:type="dxa"/>
            <w:vAlign w:val="center"/>
          </w:tcPr>
          <w:p w14:paraId="72666845">
            <w:pPr>
              <w:spacing w:line="360" w:lineRule="auto"/>
              <w:ind w:firstLine="464"/>
              <w:rPr>
                <w:rFonts w:hAnsi="宋体"/>
                <w:spacing w:val="-4"/>
                <w:sz w:val="24"/>
                <w:szCs w:val="24"/>
              </w:rPr>
            </w:pPr>
          </w:p>
        </w:tc>
        <w:tc>
          <w:tcPr>
            <w:tcW w:w="2270" w:type="dxa"/>
            <w:vAlign w:val="center"/>
          </w:tcPr>
          <w:p w14:paraId="4B6D43D2">
            <w:pPr>
              <w:spacing w:line="360" w:lineRule="auto"/>
              <w:ind w:firstLine="464"/>
              <w:rPr>
                <w:rFonts w:hAnsi="宋体"/>
                <w:spacing w:val="-4"/>
                <w:sz w:val="24"/>
                <w:szCs w:val="24"/>
              </w:rPr>
            </w:pPr>
            <w:r>
              <w:rPr>
                <w:rFonts w:hint="eastAsia" w:hAnsi="宋体"/>
                <w:spacing w:val="-4"/>
                <w:sz w:val="24"/>
                <w:szCs w:val="24"/>
              </w:rPr>
              <w:t>合计</w:t>
            </w:r>
          </w:p>
        </w:tc>
        <w:tc>
          <w:tcPr>
            <w:tcW w:w="3135" w:type="dxa"/>
            <w:vAlign w:val="center"/>
          </w:tcPr>
          <w:p w14:paraId="7779CF93">
            <w:pPr>
              <w:spacing w:line="360" w:lineRule="auto"/>
              <w:ind w:firstLine="464"/>
              <w:rPr>
                <w:rFonts w:hAnsi="宋体"/>
                <w:spacing w:val="-4"/>
                <w:sz w:val="24"/>
                <w:szCs w:val="24"/>
              </w:rPr>
            </w:pPr>
          </w:p>
        </w:tc>
        <w:tc>
          <w:tcPr>
            <w:tcW w:w="1395" w:type="dxa"/>
            <w:vAlign w:val="center"/>
          </w:tcPr>
          <w:p w14:paraId="715A0887">
            <w:pPr>
              <w:spacing w:line="360" w:lineRule="auto"/>
              <w:ind w:firstLine="464"/>
              <w:rPr>
                <w:rFonts w:hAnsi="宋体"/>
                <w:spacing w:val="-4"/>
                <w:sz w:val="24"/>
                <w:szCs w:val="24"/>
              </w:rPr>
            </w:pPr>
          </w:p>
        </w:tc>
        <w:tc>
          <w:tcPr>
            <w:tcW w:w="1395" w:type="dxa"/>
            <w:vAlign w:val="center"/>
          </w:tcPr>
          <w:p w14:paraId="092B7EC7">
            <w:pPr>
              <w:spacing w:line="360" w:lineRule="auto"/>
              <w:ind w:firstLine="464"/>
              <w:rPr>
                <w:rFonts w:hAnsi="宋体"/>
                <w:spacing w:val="-4"/>
                <w:sz w:val="24"/>
                <w:szCs w:val="24"/>
              </w:rPr>
            </w:pPr>
          </w:p>
        </w:tc>
        <w:tc>
          <w:tcPr>
            <w:tcW w:w="900" w:type="dxa"/>
            <w:vAlign w:val="center"/>
          </w:tcPr>
          <w:p w14:paraId="23D22C97">
            <w:pPr>
              <w:spacing w:line="360" w:lineRule="auto"/>
              <w:ind w:firstLine="464"/>
              <w:rPr>
                <w:rFonts w:hAnsi="宋体"/>
                <w:spacing w:val="-4"/>
                <w:sz w:val="24"/>
                <w:szCs w:val="24"/>
              </w:rPr>
            </w:pPr>
          </w:p>
        </w:tc>
      </w:tr>
    </w:tbl>
    <w:p w14:paraId="4326E2BA">
      <w:pPr>
        <w:spacing w:line="312" w:lineRule="auto"/>
        <w:ind w:firstLine="420"/>
        <w:rPr>
          <w:rFonts w:ascii="宋体" w:hAnsi="宋体" w:cs="宋体"/>
          <w:b/>
          <w:szCs w:val="28"/>
        </w:rPr>
      </w:pPr>
    </w:p>
    <w:p w14:paraId="2387664B">
      <w:pPr>
        <w:spacing w:line="312" w:lineRule="auto"/>
        <w:rPr>
          <w:rFonts w:ascii="宋体" w:hAnsi="宋体" w:cs="宋体"/>
          <w:b/>
          <w:szCs w:val="28"/>
        </w:rPr>
      </w:pPr>
      <w:r>
        <w:rPr>
          <w:rFonts w:hint="eastAsia" w:ascii="宋体" w:hAnsi="宋体" w:cs="宋体"/>
          <w:b/>
          <w:szCs w:val="28"/>
        </w:rPr>
        <w:t>本表根据采购需求可做出调整。</w:t>
      </w:r>
    </w:p>
    <w:p w14:paraId="418B8BA9">
      <w:pPr>
        <w:spacing w:line="312" w:lineRule="auto"/>
        <w:ind w:firstLine="480" w:firstLineChars="200"/>
        <w:rPr>
          <w:rFonts w:ascii="宋体" w:hAnsi="宋体" w:cs="宋体"/>
          <w:sz w:val="24"/>
          <w:szCs w:val="24"/>
        </w:rPr>
        <w:sectPr>
          <w:pgSz w:w="11907" w:h="16840"/>
          <w:pgMar w:top="1134" w:right="1418" w:bottom="1134" w:left="1418" w:header="964" w:footer="992" w:gutter="0"/>
          <w:pgNumType w:fmt="numberInDash"/>
          <w:cols w:space="720" w:num="1"/>
          <w:docGrid w:linePitch="312" w:charSpace="0"/>
        </w:sectPr>
      </w:pPr>
    </w:p>
    <w:p w14:paraId="09395B3A">
      <w:pPr>
        <w:tabs>
          <w:tab w:val="left" w:pos="6300"/>
        </w:tabs>
        <w:snapToGrid w:val="0"/>
        <w:spacing w:line="312" w:lineRule="auto"/>
        <w:rPr>
          <w:rFonts w:ascii="宋体" w:hAnsi="宋体" w:cs="宋体"/>
          <w:b/>
          <w:bCs/>
          <w:sz w:val="24"/>
          <w:szCs w:val="24"/>
        </w:rPr>
      </w:pPr>
      <w:r>
        <w:rPr>
          <w:rFonts w:hint="eastAsia" w:ascii="宋体" w:hAnsi="宋体" w:cs="宋体"/>
          <w:b/>
          <w:bCs/>
          <w:sz w:val="24"/>
          <w:szCs w:val="24"/>
        </w:rPr>
        <w:t>二、法定代表人授权委托书（格式）/法定代表人（格式）（二选一）</w:t>
      </w:r>
    </w:p>
    <w:p w14:paraId="6565DDDC">
      <w:pPr>
        <w:tabs>
          <w:tab w:val="left" w:pos="6300"/>
        </w:tabs>
        <w:snapToGrid w:val="0"/>
        <w:spacing w:line="312" w:lineRule="auto"/>
        <w:jc w:val="center"/>
        <w:rPr>
          <w:rFonts w:ascii="宋体" w:hAnsi="宋体" w:cs="宋体"/>
          <w:sz w:val="24"/>
          <w:szCs w:val="24"/>
        </w:rPr>
      </w:pPr>
    </w:p>
    <w:p w14:paraId="40048079">
      <w:pPr>
        <w:tabs>
          <w:tab w:val="left" w:pos="6300"/>
        </w:tabs>
        <w:snapToGrid w:val="0"/>
        <w:spacing w:line="312" w:lineRule="auto"/>
        <w:jc w:val="center"/>
        <w:rPr>
          <w:rFonts w:ascii="宋体" w:hAnsi="宋体" w:cs="宋体"/>
          <w:b/>
          <w:bCs/>
          <w:sz w:val="24"/>
          <w:szCs w:val="24"/>
        </w:rPr>
      </w:pPr>
      <w:r>
        <w:rPr>
          <w:rFonts w:hint="eastAsia" w:ascii="宋体" w:hAnsi="宋体" w:cs="宋体"/>
          <w:b/>
          <w:bCs/>
          <w:sz w:val="24"/>
          <w:szCs w:val="24"/>
        </w:rPr>
        <w:t>法定代表人授权委托书</w:t>
      </w:r>
    </w:p>
    <w:p w14:paraId="20084ED6">
      <w:pPr>
        <w:tabs>
          <w:tab w:val="left" w:pos="6300"/>
        </w:tabs>
        <w:snapToGrid w:val="0"/>
        <w:spacing w:line="312" w:lineRule="auto"/>
        <w:rPr>
          <w:rFonts w:hint="eastAsia" w:ascii="宋体" w:hAnsi="宋体" w:eastAsia="宋体" w:cs="宋体"/>
          <w:sz w:val="24"/>
          <w:szCs w:val="24"/>
          <w:lang w:eastAsia="zh-CN"/>
        </w:rPr>
      </w:pPr>
      <w:r>
        <w:rPr>
          <w:rFonts w:hint="eastAsia" w:ascii="宋体" w:hAnsi="宋体" w:cs="宋体"/>
          <w:sz w:val="24"/>
          <w:szCs w:val="24"/>
        </w:rPr>
        <w:t>致</w:t>
      </w:r>
      <w:r>
        <w:rPr>
          <w:rFonts w:hint="eastAsia" w:ascii="宋体" w:hAnsi="宋体" w:cs="宋体"/>
          <w:sz w:val="24"/>
          <w:szCs w:val="24"/>
          <w:lang w:eastAsia="zh-CN"/>
        </w:rPr>
        <w:t>：</w:t>
      </w:r>
      <w:r>
        <w:rPr>
          <w:rFonts w:hint="eastAsia" w:ascii="宋体" w:hAnsi="宋体" w:cs="宋体"/>
          <w:sz w:val="24"/>
          <w:szCs w:val="24"/>
          <w:u w:val="single"/>
        </w:rPr>
        <w:t xml:space="preserve">                     </w:t>
      </w:r>
      <w:r>
        <w:rPr>
          <w:rFonts w:hint="eastAsia" w:ascii="宋体" w:hAnsi="宋体" w:cs="宋体"/>
          <w:sz w:val="24"/>
          <w:szCs w:val="24"/>
        </w:rPr>
        <w:t>（采购人名称）</w:t>
      </w:r>
      <w:r>
        <w:rPr>
          <w:rFonts w:hint="eastAsia" w:ascii="宋体" w:hAnsi="宋体" w:cs="宋体"/>
          <w:sz w:val="24"/>
          <w:szCs w:val="24"/>
          <w:lang w:eastAsia="zh-CN"/>
        </w:rPr>
        <w:t>：</w:t>
      </w:r>
    </w:p>
    <w:p w14:paraId="094EFD99">
      <w:pPr>
        <w:tabs>
          <w:tab w:val="left" w:pos="6300"/>
        </w:tabs>
        <w:snapToGrid w:val="0"/>
        <w:spacing w:line="312" w:lineRule="auto"/>
        <w:ind w:firstLine="480" w:firstLineChars="200"/>
        <w:rPr>
          <w:rFonts w:ascii="宋体" w:hAnsi="宋体" w:cs="宋体"/>
          <w:sz w:val="24"/>
          <w:szCs w:val="24"/>
        </w:rPr>
      </w:pPr>
      <w:r>
        <w:rPr>
          <w:rFonts w:hint="eastAsia" w:ascii="宋体" w:hAnsi="宋体" w:cs="宋体"/>
          <w:sz w:val="24"/>
          <w:szCs w:val="24"/>
          <w:u w:val="single"/>
        </w:rPr>
        <w:t xml:space="preserve">            </w:t>
      </w:r>
      <w:r>
        <w:rPr>
          <w:rFonts w:hint="eastAsia" w:ascii="宋体" w:hAnsi="宋体" w:cs="宋体"/>
          <w:sz w:val="24"/>
          <w:szCs w:val="24"/>
        </w:rPr>
        <w:t>（法定代表人名称）是</w:t>
      </w:r>
      <w:r>
        <w:rPr>
          <w:rFonts w:hint="eastAsia" w:ascii="宋体" w:hAnsi="宋体" w:cs="宋体"/>
          <w:sz w:val="24"/>
          <w:szCs w:val="24"/>
          <w:u w:val="single"/>
        </w:rPr>
        <w:t xml:space="preserve">                    </w:t>
      </w:r>
      <w:r>
        <w:rPr>
          <w:rFonts w:hint="eastAsia" w:ascii="宋体" w:hAnsi="宋体" w:cs="宋体"/>
          <w:sz w:val="24"/>
          <w:szCs w:val="24"/>
        </w:rPr>
        <w:t>（供应商名称）的法定代表人，特授权</w:t>
      </w:r>
      <w:r>
        <w:rPr>
          <w:rFonts w:hint="eastAsia" w:ascii="宋体" w:hAnsi="宋体" w:cs="宋体"/>
          <w:sz w:val="24"/>
          <w:szCs w:val="24"/>
          <w:u w:val="single"/>
        </w:rPr>
        <w:t xml:space="preserve">          </w:t>
      </w:r>
      <w:r>
        <w:rPr>
          <w:rFonts w:hint="eastAsia" w:ascii="宋体" w:hAnsi="宋体" w:cs="宋体"/>
          <w:sz w:val="24"/>
          <w:szCs w:val="24"/>
        </w:rPr>
        <w:t>（被授权人姓名及身份证代码）电话</w:t>
      </w:r>
      <w:r>
        <w:rPr>
          <w:rFonts w:hint="eastAsia" w:ascii="宋体" w:hAnsi="宋体" w:cs="宋体"/>
          <w:sz w:val="24"/>
          <w:szCs w:val="24"/>
          <w:u w:val="single"/>
        </w:rPr>
        <w:t xml:space="preserve">          </w:t>
      </w:r>
      <w:r>
        <w:rPr>
          <w:rFonts w:hint="eastAsia" w:ascii="宋体" w:hAnsi="宋体" w:cs="宋体"/>
          <w:sz w:val="24"/>
          <w:szCs w:val="24"/>
        </w:rPr>
        <w:t>代表我单位全权办理上述项目的询比、签约等具体工作，并签署全部有关文件、协议及合同。</w:t>
      </w:r>
    </w:p>
    <w:p w14:paraId="3A011D1C">
      <w:pPr>
        <w:tabs>
          <w:tab w:val="left" w:pos="6300"/>
        </w:tabs>
        <w:snapToGrid w:val="0"/>
        <w:spacing w:line="312" w:lineRule="auto"/>
        <w:ind w:firstLine="480" w:firstLineChars="200"/>
        <w:rPr>
          <w:rFonts w:ascii="宋体" w:hAnsi="宋体" w:cs="宋体"/>
          <w:sz w:val="24"/>
          <w:szCs w:val="24"/>
        </w:rPr>
      </w:pPr>
      <w:r>
        <w:rPr>
          <w:rFonts w:hint="eastAsia" w:ascii="宋体" w:hAnsi="宋体" w:cs="宋体"/>
          <w:sz w:val="24"/>
          <w:szCs w:val="24"/>
        </w:rPr>
        <w:t>我单位对被授权人的签字负全部责任。</w:t>
      </w:r>
    </w:p>
    <w:p w14:paraId="5AFB8FFE">
      <w:pPr>
        <w:tabs>
          <w:tab w:val="left" w:pos="6300"/>
        </w:tabs>
        <w:snapToGrid w:val="0"/>
        <w:spacing w:line="312" w:lineRule="auto"/>
        <w:ind w:firstLine="480" w:firstLineChars="200"/>
        <w:rPr>
          <w:rFonts w:ascii="宋体" w:hAnsi="宋体" w:cs="宋体"/>
          <w:sz w:val="24"/>
          <w:szCs w:val="24"/>
        </w:rPr>
      </w:pPr>
      <w:r>
        <w:rPr>
          <w:rFonts w:hint="eastAsia" w:ascii="宋体" w:hAnsi="宋体" w:cs="宋体"/>
          <w:sz w:val="24"/>
          <w:szCs w:val="24"/>
        </w:rPr>
        <w:t>在撤消授权的书面通知以前，本授权书一直有效。被授权人在授权书有效期内签署的所有文件不因授权的撤消而失效。</w:t>
      </w:r>
    </w:p>
    <w:p w14:paraId="122576D6">
      <w:pPr>
        <w:tabs>
          <w:tab w:val="left" w:pos="6300"/>
        </w:tabs>
        <w:snapToGrid w:val="0"/>
        <w:spacing w:line="312" w:lineRule="auto"/>
        <w:ind w:firstLine="570"/>
        <w:rPr>
          <w:rFonts w:ascii="宋体" w:hAnsi="宋体" w:cs="宋体"/>
          <w:sz w:val="24"/>
          <w:szCs w:val="24"/>
        </w:rPr>
      </w:pPr>
    </w:p>
    <w:p w14:paraId="1162C9FA">
      <w:pPr>
        <w:tabs>
          <w:tab w:val="left" w:pos="6300"/>
        </w:tabs>
        <w:snapToGrid w:val="0"/>
        <w:spacing w:line="312" w:lineRule="auto"/>
        <w:ind w:firstLine="570"/>
        <w:rPr>
          <w:rFonts w:ascii="宋体" w:hAnsi="宋体" w:cs="宋体"/>
          <w:sz w:val="24"/>
          <w:szCs w:val="24"/>
        </w:rPr>
      </w:pPr>
    </w:p>
    <w:p w14:paraId="3E6ECAFC">
      <w:pPr>
        <w:tabs>
          <w:tab w:val="left" w:pos="6300"/>
        </w:tabs>
        <w:snapToGrid w:val="0"/>
        <w:spacing w:line="312" w:lineRule="auto"/>
        <w:ind w:firstLine="570"/>
        <w:rPr>
          <w:rFonts w:hint="eastAsia" w:ascii="宋体" w:hAnsi="宋体" w:eastAsia="宋体" w:cs="宋体"/>
          <w:sz w:val="24"/>
          <w:szCs w:val="24"/>
          <w:lang w:eastAsia="zh-CN"/>
        </w:rPr>
      </w:pPr>
      <w:r>
        <w:rPr>
          <w:rFonts w:hint="eastAsia" w:ascii="宋体" w:hAnsi="宋体" w:cs="宋体"/>
          <w:sz w:val="24"/>
          <w:szCs w:val="24"/>
        </w:rPr>
        <w:t>被授权人</w:t>
      </w:r>
      <w:r>
        <w:rPr>
          <w:rFonts w:hint="eastAsia" w:ascii="宋体" w:hAnsi="宋体" w:cs="宋体"/>
          <w:sz w:val="24"/>
          <w:szCs w:val="24"/>
          <w:lang w:eastAsia="zh-CN"/>
        </w:rPr>
        <w:t>：</w:t>
      </w:r>
      <w:r>
        <w:rPr>
          <w:rFonts w:hint="eastAsia" w:ascii="宋体" w:hAnsi="宋体" w:cs="宋体"/>
          <w:sz w:val="24"/>
          <w:szCs w:val="24"/>
        </w:rPr>
        <w:t xml:space="preserve">                                 法定代表人</w:t>
      </w:r>
      <w:r>
        <w:rPr>
          <w:rFonts w:hint="eastAsia" w:ascii="宋体" w:hAnsi="宋体" w:cs="宋体"/>
          <w:sz w:val="24"/>
          <w:szCs w:val="24"/>
          <w:lang w:eastAsia="zh-CN"/>
        </w:rPr>
        <w:t>：</w:t>
      </w:r>
    </w:p>
    <w:p w14:paraId="63C272D6">
      <w:pPr>
        <w:tabs>
          <w:tab w:val="left" w:pos="6300"/>
        </w:tabs>
        <w:snapToGrid w:val="0"/>
        <w:spacing w:line="312" w:lineRule="auto"/>
        <w:ind w:firstLine="570"/>
        <w:rPr>
          <w:rFonts w:ascii="宋体" w:hAnsi="宋体" w:cs="宋体"/>
          <w:sz w:val="24"/>
          <w:szCs w:val="24"/>
        </w:rPr>
      </w:pPr>
      <w:r>
        <w:rPr>
          <w:rFonts w:hint="eastAsia" w:ascii="宋体" w:hAnsi="宋体" w:cs="宋体"/>
          <w:sz w:val="24"/>
          <w:szCs w:val="24"/>
        </w:rPr>
        <w:t>（签字或盖章）                             （签字或盖章）</w:t>
      </w:r>
    </w:p>
    <w:p w14:paraId="617D4FB5">
      <w:pPr>
        <w:tabs>
          <w:tab w:val="left" w:pos="6300"/>
        </w:tabs>
        <w:snapToGrid w:val="0"/>
        <w:spacing w:line="312" w:lineRule="auto"/>
        <w:ind w:firstLine="570"/>
        <w:rPr>
          <w:rFonts w:ascii="宋体" w:hAnsi="宋体" w:cs="宋体"/>
          <w:sz w:val="24"/>
          <w:szCs w:val="24"/>
        </w:rPr>
      </w:pPr>
    </w:p>
    <w:p w14:paraId="4E7EDE98">
      <w:pPr>
        <w:tabs>
          <w:tab w:val="left" w:pos="6300"/>
        </w:tabs>
        <w:snapToGrid w:val="0"/>
        <w:spacing w:line="312" w:lineRule="auto"/>
        <w:ind w:firstLine="570"/>
        <w:rPr>
          <w:rFonts w:ascii="宋体" w:hAnsi="宋体" w:cs="宋体"/>
          <w:sz w:val="24"/>
          <w:szCs w:val="24"/>
        </w:rPr>
      </w:pPr>
      <w:r>
        <w:rPr>
          <w:rFonts w:hint="eastAsia" w:ascii="宋体" w:hAnsi="宋体" w:cs="宋体"/>
          <w:sz w:val="24"/>
          <w:szCs w:val="24"/>
        </w:rPr>
        <w:t>（附</w:t>
      </w:r>
      <w:r>
        <w:rPr>
          <w:rFonts w:hint="eastAsia" w:ascii="宋体" w:hAnsi="宋体" w:cs="宋体"/>
          <w:sz w:val="24"/>
          <w:szCs w:val="24"/>
          <w:lang w:eastAsia="zh-CN"/>
        </w:rPr>
        <w:t>：</w:t>
      </w:r>
      <w:r>
        <w:rPr>
          <w:rFonts w:hint="eastAsia" w:ascii="宋体" w:hAnsi="宋体" w:cs="宋体"/>
          <w:sz w:val="24"/>
          <w:szCs w:val="24"/>
        </w:rPr>
        <w:t>被授权人身份证正反面复印件）</w:t>
      </w:r>
    </w:p>
    <w:p w14:paraId="3BFE1496">
      <w:pPr>
        <w:tabs>
          <w:tab w:val="left" w:pos="6300"/>
        </w:tabs>
        <w:snapToGrid w:val="0"/>
        <w:spacing w:line="312" w:lineRule="auto"/>
        <w:ind w:firstLine="570"/>
        <w:rPr>
          <w:rFonts w:ascii="宋体" w:hAnsi="宋体" w:cs="宋体"/>
          <w:sz w:val="24"/>
          <w:szCs w:val="24"/>
        </w:rPr>
      </w:pPr>
    </w:p>
    <w:p w14:paraId="52947169">
      <w:pPr>
        <w:tabs>
          <w:tab w:val="left" w:pos="6300"/>
        </w:tabs>
        <w:snapToGrid w:val="0"/>
        <w:spacing w:line="312" w:lineRule="auto"/>
        <w:ind w:right="480" w:firstLine="570"/>
        <w:jc w:val="right"/>
        <w:rPr>
          <w:rFonts w:ascii="宋体" w:hAnsi="宋体" w:cs="宋体"/>
          <w:sz w:val="24"/>
          <w:szCs w:val="24"/>
        </w:rPr>
      </w:pPr>
      <w:r>
        <w:rPr>
          <w:rFonts w:hint="eastAsia" w:ascii="宋体" w:hAnsi="宋体" w:cs="宋体"/>
          <w:sz w:val="24"/>
          <w:szCs w:val="24"/>
        </w:rPr>
        <w:t>供应商名称（公章）</w:t>
      </w:r>
    </w:p>
    <w:p w14:paraId="3A3A07D6">
      <w:pPr>
        <w:tabs>
          <w:tab w:val="left" w:pos="6300"/>
        </w:tabs>
        <w:snapToGrid w:val="0"/>
        <w:spacing w:line="312" w:lineRule="auto"/>
        <w:ind w:right="480" w:firstLine="570"/>
        <w:jc w:val="right"/>
        <w:rPr>
          <w:rFonts w:ascii="宋体" w:hAnsi="宋体" w:cs="宋体"/>
          <w:sz w:val="24"/>
          <w:szCs w:val="24"/>
        </w:rPr>
      </w:pPr>
      <w:r>
        <w:rPr>
          <w:rFonts w:hint="eastAsia" w:ascii="宋体" w:hAnsi="宋体" w:cs="宋体"/>
          <w:sz w:val="24"/>
          <w:szCs w:val="24"/>
        </w:rPr>
        <w:t>年   月   日</w:t>
      </w:r>
    </w:p>
    <w:p w14:paraId="4F901B12">
      <w:pPr>
        <w:tabs>
          <w:tab w:val="left" w:pos="6300"/>
        </w:tabs>
        <w:snapToGrid w:val="0"/>
        <w:spacing w:line="312" w:lineRule="auto"/>
        <w:jc w:val="center"/>
        <w:rPr>
          <w:rFonts w:ascii="宋体" w:hAnsi="宋体" w:cs="宋体"/>
          <w:sz w:val="24"/>
          <w:szCs w:val="24"/>
        </w:rPr>
      </w:pPr>
      <w:r>
        <w:rPr>
          <w:rFonts w:ascii="宋体" w:hAnsi="宋体" w:cs="宋体"/>
          <w:sz w:val="24"/>
          <w:szCs w:val="24"/>
        </w:rPr>
        <w:t xml:space="preserve">--------------------------------------------------------------------------- </w:t>
      </w:r>
    </w:p>
    <w:p w14:paraId="594B7177">
      <w:pPr>
        <w:tabs>
          <w:tab w:val="left" w:pos="6300"/>
        </w:tabs>
        <w:snapToGrid w:val="0"/>
        <w:spacing w:line="312" w:lineRule="auto"/>
        <w:jc w:val="center"/>
        <w:rPr>
          <w:rFonts w:ascii="宋体" w:hAnsi="宋体" w:cs="宋体"/>
          <w:b/>
          <w:bCs/>
          <w:sz w:val="24"/>
          <w:szCs w:val="24"/>
        </w:rPr>
      </w:pPr>
      <w:r>
        <w:rPr>
          <w:rFonts w:hint="eastAsia" w:ascii="宋体" w:hAnsi="宋体" w:cs="宋体"/>
          <w:b/>
          <w:bCs/>
          <w:sz w:val="24"/>
          <w:szCs w:val="24"/>
        </w:rPr>
        <w:t>法定代表人证明</w:t>
      </w:r>
    </w:p>
    <w:p w14:paraId="541BB4BD">
      <w:pPr>
        <w:tabs>
          <w:tab w:val="left" w:pos="6300"/>
        </w:tabs>
        <w:snapToGrid w:val="0"/>
        <w:spacing w:line="312" w:lineRule="auto"/>
        <w:rPr>
          <w:rFonts w:hint="eastAsia" w:ascii="宋体" w:hAnsi="宋体" w:eastAsia="宋体" w:cs="宋体"/>
          <w:sz w:val="24"/>
          <w:szCs w:val="24"/>
          <w:lang w:eastAsia="zh-CN"/>
        </w:rPr>
      </w:pPr>
      <w:r>
        <w:rPr>
          <w:rFonts w:hint="eastAsia" w:ascii="宋体" w:hAnsi="宋体" w:cs="宋体"/>
          <w:sz w:val="24"/>
          <w:szCs w:val="24"/>
        </w:rPr>
        <w:t>致</w:t>
      </w:r>
      <w:r>
        <w:rPr>
          <w:rFonts w:hint="eastAsia" w:ascii="宋体" w:hAnsi="宋体" w:cs="宋体"/>
          <w:sz w:val="24"/>
          <w:szCs w:val="24"/>
          <w:lang w:eastAsia="zh-CN"/>
        </w:rPr>
        <w:t>：</w:t>
      </w:r>
      <w:r>
        <w:rPr>
          <w:rFonts w:hint="eastAsia" w:ascii="宋体" w:hAnsi="宋体" w:cs="宋体"/>
          <w:sz w:val="24"/>
          <w:szCs w:val="24"/>
          <w:u w:val="single"/>
        </w:rPr>
        <w:t xml:space="preserve">                     </w:t>
      </w:r>
      <w:r>
        <w:rPr>
          <w:rFonts w:hint="eastAsia" w:ascii="宋体" w:hAnsi="宋体" w:cs="宋体"/>
          <w:sz w:val="24"/>
          <w:szCs w:val="24"/>
        </w:rPr>
        <w:t>（采购人名称）</w:t>
      </w:r>
      <w:r>
        <w:rPr>
          <w:rFonts w:hint="eastAsia" w:ascii="宋体" w:hAnsi="宋体" w:cs="宋体"/>
          <w:sz w:val="24"/>
          <w:szCs w:val="24"/>
          <w:lang w:eastAsia="zh-CN"/>
        </w:rPr>
        <w:t>：</w:t>
      </w:r>
    </w:p>
    <w:p w14:paraId="211BE372">
      <w:pPr>
        <w:tabs>
          <w:tab w:val="left" w:pos="6300"/>
        </w:tabs>
        <w:snapToGrid w:val="0"/>
        <w:spacing w:line="312" w:lineRule="auto"/>
        <w:ind w:firstLine="480" w:firstLineChars="200"/>
        <w:rPr>
          <w:rFonts w:ascii="宋体" w:hAnsi="宋体" w:cs="宋体"/>
          <w:sz w:val="24"/>
          <w:szCs w:val="24"/>
        </w:rPr>
      </w:pPr>
      <w:r>
        <w:rPr>
          <w:rFonts w:hint="eastAsia" w:ascii="宋体" w:hAnsi="宋体" w:cs="宋体"/>
          <w:sz w:val="24"/>
          <w:szCs w:val="24"/>
          <w:u w:val="single"/>
        </w:rPr>
        <w:t xml:space="preserve">            </w:t>
      </w:r>
      <w:r>
        <w:rPr>
          <w:rFonts w:hint="eastAsia" w:ascii="宋体" w:hAnsi="宋体" w:cs="宋体"/>
          <w:sz w:val="24"/>
          <w:szCs w:val="24"/>
        </w:rPr>
        <w:t>（法定代表人名称及身份证代码）是</w:t>
      </w:r>
      <w:r>
        <w:rPr>
          <w:rFonts w:hint="eastAsia" w:ascii="宋体" w:hAnsi="宋体" w:cs="宋体"/>
          <w:sz w:val="24"/>
          <w:szCs w:val="24"/>
          <w:u w:val="single"/>
        </w:rPr>
        <w:t xml:space="preserve">                    </w:t>
      </w:r>
      <w:r>
        <w:rPr>
          <w:rFonts w:hint="eastAsia" w:ascii="宋体" w:hAnsi="宋体" w:cs="宋体"/>
          <w:sz w:val="24"/>
          <w:szCs w:val="24"/>
        </w:rPr>
        <w:t>（供应商名称）的法定代表人，电话</w:t>
      </w:r>
      <w:r>
        <w:rPr>
          <w:rFonts w:hint="eastAsia" w:ascii="宋体" w:hAnsi="宋体" w:cs="宋体"/>
          <w:sz w:val="24"/>
          <w:szCs w:val="24"/>
          <w:u w:val="single"/>
        </w:rPr>
        <w:t xml:space="preserve">          </w:t>
      </w:r>
      <w:r>
        <w:rPr>
          <w:rFonts w:hint="eastAsia" w:ascii="宋体" w:hAnsi="宋体" w:cs="宋体"/>
          <w:sz w:val="24"/>
          <w:szCs w:val="24"/>
        </w:rPr>
        <w:t>代表我单位全权办理上述项目的询比、签约等具体工作，并签署全部有关文件、协议及合同。签字负全部责任。</w:t>
      </w:r>
    </w:p>
    <w:p w14:paraId="749B8CC7">
      <w:pPr>
        <w:tabs>
          <w:tab w:val="left" w:pos="6300"/>
        </w:tabs>
        <w:snapToGrid w:val="0"/>
        <w:spacing w:line="312" w:lineRule="auto"/>
        <w:ind w:firstLine="570"/>
        <w:rPr>
          <w:rFonts w:ascii="宋体" w:hAnsi="宋体" w:cs="宋体"/>
          <w:sz w:val="24"/>
          <w:szCs w:val="24"/>
        </w:rPr>
      </w:pPr>
    </w:p>
    <w:p w14:paraId="47EF4746">
      <w:pPr>
        <w:tabs>
          <w:tab w:val="left" w:pos="6300"/>
        </w:tabs>
        <w:snapToGrid w:val="0"/>
        <w:spacing w:line="312" w:lineRule="auto"/>
        <w:ind w:firstLine="570"/>
        <w:rPr>
          <w:rFonts w:ascii="宋体" w:hAnsi="宋体" w:cs="宋体"/>
          <w:sz w:val="24"/>
          <w:szCs w:val="24"/>
        </w:rPr>
      </w:pPr>
    </w:p>
    <w:p w14:paraId="3816137E">
      <w:pPr>
        <w:tabs>
          <w:tab w:val="left" w:pos="6300"/>
        </w:tabs>
        <w:snapToGrid w:val="0"/>
        <w:spacing w:line="312" w:lineRule="auto"/>
        <w:ind w:firstLine="570"/>
        <w:rPr>
          <w:rFonts w:ascii="宋体" w:hAnsi="宋体" w:cs="宋体"/>
          <w:sz w:val="24"/>
          <w:szCs w:val="24"/>
        </w:rPr>
      </w:pPr>
      <w:r>
        <w:rPr>
          <w:rFonts w:hint="eastAsia" w:ascii="宋体" w:hAnsi="宋体" w:cs="宋体"/>
          <w:sz w:val="24"/>
          <w:szCs w:val="24"/>
        </w:rPr>
        <w:t>法定代表人（签字或盖章）</w:t>
      </w:r>
      <w:r>
        <w:rPr>
          <w:rFonts w:hint="eastAsia" w:ascii="宋体" w:hAnsi="宋体" w:cs="宋体"/>
          <w:sz w:val="24"/>
          <w:szCs w:val="24"/>
          <w:lang w:eastAsia="zh-CN"/>
        </w:rPr>
        <w:t>：</w:t>
      </w:r>
      <w:r>
        <w:rPr>
          <w:rFonts w:hint="eastAsia" w:ascii="宋体" w:hAnsi="宋体" w:cs="宋体"/>
          <w:sz w:val="24"/>
          <w:szCs w:val="24"/>
        </w:rPr>
        <w:t xml:space="preserve"> </w:t>
      </w:r>
      <w:r>
        <w:rPr>
          <w:rFonts w:ascii="宋体" w:hAnsi="宋体" w:cs="宋体"/>
          <w:sz w:val="24"/>
          <w:szCs w:val="24"/>
        </w:rPr>
        <w:t xml:space="preserve">                         </w:t>
      </w:r>
      <w:r>
        <w:rPr>
          <w:rFonts w:hint="eastAsia" w:ascii="宋体" w:hAnsi="宋体" w:cs="宋体"/>
          <w:sz w:val="24"/>
          <w:szCs w:val="24"/>
        </w:rPr>
        <w:t>供应商名称（公章）</w:t>
      </w:r>
    </w:p>
    <w:p w14:paraId="1CB4351C">
      <w:pPr>
        <w:tabs>
          <w:tab w:val="left" w:pos="6300"/>
        </w:tabs>
        <w:snapToGrid w:val="0"/>
        <w:spacing w:line="312" w:lineRule="auto"/>
        <w:ind w:right="360" w:firstLine="570"/>
        <w:jc w:val="right"/>
        <w:rPr>
          <w:rFonts w:ascii="宋体" w:hAnsi="宋体" w:cs="宋体"/>
          <w:sz w:val="24"/>
          <w:szCs w:val="24"/>
        </w:rPr>
      </w:pPr>
      <w:r>
        <w:rPr>
          <w:rFonts w:hint="eastAsia" w:ascii="宋体" w:hAnsi="宋体" w:cs="宋体"/>
          <w:sz w:val="24"/>
          <w:szCs w:val="24"/>
        </w:rPr>
        <w:t>年   月   日</w:t>
      </w:r>
    </w:p>
    <w:p w14:paraId="6AEDDCA0">
      <w:pPr>
        <w:tabs>
          <w:tab w:val="left" w:pos="6300"/>
        </w:tabs>
        <w:snapToGrid w:val="0"/>
        <w:spacing w:line="312" w:lineRule="auto"/>
        <w:ind w:firstLine="570"/>
        <w:rPr>
          <w:rFonts w:ascii="宋体" w:hAnsi="宋体" w:cs="宋体"/>
          <w:sz w:val="24"/>
          <w:szCs w:val="24"/>
        </w:rPr>
      </w:pPr>
      <w:r>
        <w:rPr>
          <w:rFonts w:hint="eastAsia" w:ascii="宋体" w:hAnsi="宋体" w:cs="宋体"/>
          <w:sz w:val="24"/>
          <w:szCs w:val="24"/>
        </w:rPr>
        <w:t>（附</w:t>
      </w:r>
      <w:r>
        <w:rPr>
          <w:rFonts w:hint="eastAsia" w:ascii="宋体" w:hAnsi="宋体" w:cs="宋体"/>
          <w:sz w:val="24"/>
          <w:szCs w:val="24"/>
          <w:lang w:eastAsia="zh-CN"/>
        </w:rPr>
        <w:t>：</w:t>
      </w:r>
      <w:r>
        <w:rPr>
          <w:rFonts w:hint="eastAsia" w:ascii="宋体" w:hAnsi="宋体" w:cs="宋体"/>
          <w:sz w:val="24"/>
          <w:szCs w:val="24"/>
        </w:rPr>
        <w:t>法定代表人身份证正反面复印件）</w:t>
      </w:r>
    </w:p>
    <w:p w14:paraId="7C4BD1EB">
      <w:pPr>
        <w:rPr>
          <w:rFonts w:ascii="宋体" w:hAnsi="宋体" w:cs="宋体"/>
          <w:sz w:val="24"/>
          <w:szCs w:val="24"/>
        </w:rPr>
      </w:pPr>
      <w:r>
        <w:rPr>
          <w:rFonts w:hint="eastAsia" w:ascii="宋体" w:hAnsi="宋体" w:cs="宋体"/>
          <w:sz w:val="24"/>
          <w:szCs w:val="24"/>
        </w:rPr>
        <w:br w:type="page"/>
      </w:r>
    </w:p>
    <w:p w14:paraId="119A52A1">
      <w:pPr>
        <w:snapToGrid w:val="0"/>
        <w:spacing w:line="312" w:lineRule="auto"/>
        <w:jc w:val="center"/>
        <w:rPr>
          <w:rFonts w:ascii="宋体" w:hAnsi="宋体"/>
          <w:b/>
          <w:bCs/>
          <w:sz w:val="24"/>
          <w:szCs w:val="24"/>
        </w:rPr>
      </w:pPr>
      <w:r>
        <w:rPr>
          <w:rFonts w:hint="eastAsia" w:ascii="宋体" w:hAnsi="宋体" w:cs="宋体"/>
          <w:b/>
          <w:bCs/>
          <w:sz w:val="24"/>
          <w:szCs w:val="24"/>
        </w:rPr>
        <w:t>三、诚信声明</w:t>
      </w:r>
      <w:bookmarkStart w:id="34" w:name="_Hlk45893074"/>
      <w:r>
        <w:rPr>
          <w:rFonts w:hint="eastAsia" w:ascii="宋体" w:hAnsi="宋体"/>
          <w:b/>
          <w:bCs/>
          <w:sz w:val="24"/>
          <w:szCs w:val="24"/>
        </w:rPr>
        <w:t>诚信声明（格式）</w:t>
      </w:r>
    </w:p>
    <w:bookmarkEnd w:id="34"/>
    <w:p w14:paraId="6C616815">
      <w:pPr>
        <w:snapToGrid w:val="0"/>
        <w:spacing w:line="312" w:lineRule="auto"/>
        <w:ind w:firstLine="480" w:firstLineChars="200"/>
        <w:rPr>
          <w:rFonts w:hint="eastAsia" w:ascii="宋体" w:hAnsi="宋体"/>
          <w:sz w:val="24"/>
          <w:szCs w:val="24"/>
          <w:u w:val="single"/>
        </w:rPr>
      </w:pPr>
      <w:r>
        <w:rPr>
          <w:rFonts w:hint="eastAsia" w:ascii="宋体" w:hAnsi="宋体"/>
          <w:sz w:val="24"/>
          <w:szCs w:val="24"/>
        </w:rPr>
        <w:t>项目名称</w:t>
      </w:r>
      <w:r>
        <w:rPr>
          <w:rFonts w:hint="eastAsia" w:ascii="宋体" w:hAnsi="宋体"/>
          <w:sz w:val="24"/>
          <w:szCs w:val="24"/>
          <w:lang w:eastAsia="zh-CN"/>
        </w:rPr>
        <w:t>：</w:t>
      </w:r>
      <w:r>
        <w:rPr>
          <w:rFonts w:hint="eastAsia" w:ascii="宋体" w:hAnsi="宋体"/>
          <w:sz w:val="24"/>
          <w:szCs w:val="24"/>
          <w:u w:val="single"/>
        </w:rPr>
        <w:t xml:space="preserve">                                               </w:t>
      </w:r>
    </w:p>
    <w:p w14:paraId="75E44863">
      <w:pPr>
        <w:snapToGrid w:val="0"/>
        <w:spacing w:line="312" w:lineRule="auto"/>
        <w:rPr>
          <w:rFonts w:hint="eastAsia" w:ascii="宋体" w:hAnsi="宋体" w:eastAsia="宋体"/>
          <w:sz w:val="24"/>
          <w:szCs w:val="24"/>
          <w:lang w:eastAsia="zh-CN"/>
        </w:rPr>
      </w:pPr>
      <w:r>
        <w:rPr>
          <w:rFonts w:hint="eastAsia" w:ascii="宋体" w:hAnsi="宋体"/>
          <w:sz w:val="24"/>
          <w:szCs w:val="24"/>
        </w:rPr>
        <w:t>致</w:t>
      </w:r>
      <w:r>
        <w:rPr>
          <w:rFonts w:hint="eastAsia" w:ascii="宋体" w:hAnsi="宋体"/>
          <w:sz w:val="24"/>
          <w:szCs w:val="24"/>
          <w:lang w:eastAsia="zh-CN"/>
        </w:rPr>
        <w:t>：</w:t>
      </w:r>
      <w:r>
        <w:rPr>
          <w:rFonts w:hint="eastAsia" w:ascii="宋体" w:hAnsi="宋体"/>
          <w:sz w:val="24"/>
          <w:szCs w:val="24"/>
          <w:u w:val="single"/>
        </w:rPr>
        <w:t xml:space="preserve">                   </w:t>
      </w:r>
      <w:r>
        <w:rPr>
          <w:rFonts w:hint="eastAsia" w:ascii="宋体" w:hAnsi="宋体"/>
          <w:sz w:val="24"/>
          <w:szCs w:val="24"/>
        </w:rPr>
        <w:t>（采购人名称）</w:t>
      </w:r>
      <w:r>
        <w:rPr>
          <w:rFonts w:hint="eastAsia" w:ascii="宋体" w:hAnsi="宋体"/>
          <w:sz w:val="24"/>
          <w:szCs w:val="24"/>
          <w:lang w:eastAsia="zh-CN"/>
        </w:rPr>
        <w:t>：</w:t>
      </w:r>
    </w:p>
    <w:p w14:paraId="5DEE135A">
      <w:pPr>
        <w:snapToGrid w:val="0"/>
        <w:spacing w:line="312" w:lineRule="auto"/>
        <w:ind w:firstLine="480" w:firstLineChars="200"/>
        <w:rPr>
          <w:rFonts w:ascii="宋体" w:hAnsi="宋体"/>
          <w:sz w:val="24"/>
          <w:szCs w:val="24"/>
        </w:rPr>
      </w:pPr>
      <w:r>
        <w:rPr>
          <w:rFonts w:hint="eastAsia" w:ascii="宋体" w:hAnsi="宋体"/>
          <w:sz w:val="24"/>
          <w:szCs w:val="24"/>
          <w:u w:val="single"/>
        </w:rPr>
        <w:t xml:space="preserve">                      </w:t>
      </w:r>
      <w:r>
        <w:rPr>
          <w:rFonts w:hint="eastAsia" w:ascii="宋体" w:hAnsi="宋体"/>
          <w:sz w:val="24"/>
          <w:szCs w:val="24"/>
        </w:rPr>
        <w:t>（供应商名称）郑重声明，我公司具有良好的商业信誉和健全的财务会计制度，具有履行合同所必需的设备和专业技术能力，有依法缴纳税收和社会保障资金的良好记录，参加本项目采购活动前三年内无重大违法活动记录，在合同签订前后随时愿意提供相关证明材料；我公司还同时声明未列入在信用中国网站（www.creditchina.gov.cn）“失信被执行人”、“重大税收违法案件当事人名单”中，也未列入中国政府采购网（www.ccgp.gov.cn）“政府采购严重违法失信行为记录名单”中，并随时接受采购人的检查验证，符合《政府采购法》规定的投标人资格条件。我方对以上声明负全部法律责任。</w:t>
      </w:r>
    </w:p>
    <w:p w14:paraId="0C114C1A">
      <w:pPr>
        <w:snapToGrid w:val="0"/>
        <w:spacing w:line="312" w:lineRule="auto"/>
        <w:ind w:firstLine="480" w:firstLineChars="200"/>
        <w:rPr>
          <w:rFonts w:ascii="宋体" w:hAnsi="宋体"/>
          <w:sz w:val="24"/>
          <w:szCs w:val="24"/>
        </w:rPr>
      </w:pPr>
      <w:r>
        <w:rPr>
          <w:rFonts w:hint="eastAsia" w:ascii="宋体" w:hAnsi="宋体"/>
          <w:sz w:val="24"/>
          <w:szCs w:val="24"/>
        </w:rPr>
        <w:t>特此声明。</w:t>
      </w:r>
    </w:p>
    <w:p w14:paraId="1072D6B4">
      <w:pPr>
        <w:snapToGrid w:val="0"/>
        <w:spacing w:line="312" w:lineRule="auto"/>
        <w:ind w:right="424" w:firstLine="570"/>
        <w:jc w:val="right"/>
        <w:rPr>
          <w:rFonts w:ascii="宋体" w:hAnsi="宋体"/>
          <w:sz w:val="24"/>
          <w:szCs w:val="24"/>
        </w:rPr>
      </w:pPr>
      <w:r>
        <w:rPr>
          <w:rFonts w:hint="eastAsia" w:ascii="宋体" w:hAnsi="宋体"/>
          <w:sz w:val="24"/>
          <w:szCs w:val="24"/>
        </w:rPr>
        <w:t>（供应商公章）</w:t>
      </w:r>
    </w:p>
    <w:p w14:paraId="215531DD">
      <w:pPr>
        <w:snapToGrid w:val="0"/>
        <w:spacing w:line="312" w:lineRule="auto"/>
        <w:ind w:right="480" w:firstLine="570"/>
        <w:jc w:val="right"/>
        <w:rPr>
          <w:rFonts w:ascii="宋体" w:hAnsi="宋体"/>
          <w:sz w:val="24"/>
          <w:szCs w:val="24"/>
        </w:rPr>
      </w:pPr>
      <w:r>
        <w:rPr>
          <w:rFonts w:hint="eastAsia" w:ascii="宋体" w:hAnsi="宋体"/>
          <w:sz w:val="24"/>
          <w:szCs w:val="24"/>
        </w:rPr>
        <w:t>年   月   日</w:t>
      </w:r>
    </w:p>
    <w:p w14:paraId="17901F6E">
      <w:pPr>
        <w:rPr>
          <w:rFonts w:ascii="宋体" w:hAnsi="宋体" w:cs="宋体"/>
          <w:b/>
          <w:sz w:val="24"/>
          <w:szCs w:val="24"/>
        </w:rPr>
      </w:pPr>
      <w:r>
        <w:rPr>
          <w:rFonts w:ascii="宋体" w:hAnsi="宋体" w:cs="宋体"/>
          <w:sz w:val="24"/>
          <w:szCs w:val="24"/>
        </w:rPr>
        <w:t xml:space="preserve"> </w:t>
      </w:r>
      <w:r>
        <w:rPr>
          <w:rFonts w:hint="eastAsia" w:ascii="宋体" w:hAnsi="宋体" w:cs="宋体"/>
          <w:b/>
          <w:sz w:val="24"/>
          <w:szCs w:val="24"/>
        </w:rPr>
        <w:br w:type="page"/>
      </w:r>
    </w:p>
    <w:p w14:paraId="64C982A7">
      <w:pPr>
        <w:spacing w:line="312" w:lineRule="auto"/>
        <w:rPr>
          <w:rFonts w:ascii="宋体" w:hAnsi="宋体" w:cs="宋体"/>
          <w:b/>
          <w:sz w:val="24"/>
          <w:szCs w:val="24"/>
        </w:rPr>
      </w:pPr>
      <w:r>
        <w:rPr>
          <w:rFonts w:hint="eastAsia" w:ascii="宋体" w:hAnsi="宋体" w:cs="宋体"/>
          <w:b/>
          <w:sz w:val="24"/>
          <w:szCs w:val="24"/>
        </w:rPr>
        <w:t>四、初步评审资料</w:t>
      </w:r>
    </w:p>
    <w:p w14:paraId="315CBCCD">
      <w:pPr>
        <w:spacing w:line="312" w:lineRule="auto"/>
        <w:jc w:val="center"/>
        <w:rPr>
          <w:rFonts w:ascii="宋体" w:hAnsi="宋体" w:cs="宋体"/>
          <w:b/>
          <w:i/>
          <w:iCs/>
          <w:sz w:val="24"/>
          <w:szCs w:val="24"/>
          <w:u w:val="single"/>
        </w:rPr>
      </w:pPr>
      <w:r>
        <w:rPr>
          <w:rFonts w:hint="eastAsia" w:ascii="宋体" w:hAnsi="宋体" w:cs="宋体"/>
          <w:i/>
          <w:iCs/>
          <w:sz w:val="24"/>
          <w:szCs w:val="24"/>
          <w:u w:val="single"/>
        </w:rPr>
        <w:t>按照询比采购文件要求提供（格式自定）</w:t>
      </w:r>
    </w:p>
    <w:p w14:paraId="4BA5DEDD">
      <w:pPr>
        <w:spacing w:line="312" w:lineRule="auto"/>
        <w:rPr>
          <w:rFonts w:ascii="宋体" w:hAnsi="宋体" w:cs="宋体"/>
          <w:b/>
          <w:sz w:val="24"/>
          <w:szCs w:val="24"/>
        </w:rPr>
      </w:pPr>
    </w:p>
    <w:p w14:paraId="512DB5F6">
      <w:pPr>
        <w:spacing w:line="312" w:lineRule="auto"/>
        <w:rPr>
          <w:rFonts w:ascii="宋体" w:hAnsi="宋体" w:cs="宋体"/>
          <w:b/>
          <w:sz w:val="24"/>
          <w:szCs w:val="24"/>
        </w:rPr>
      </w:pPr>
    </w:p>
    <w:p w14:paraId="1919D10D">
      <w:pPr>
        <w:spacing w:line="312" w:lineRule="auto"/>
        <w:rPr>
          <w:rFonts w:ascii="宋体" w:hAnsi="宋体" w:cs="宋体"/>
          <w:b/>
          <w:sz w:val="24"/>
          <w:szCs w:val="24"/>
        </w:rPr>
      </w:pPr>
    </w:p>
    <w:p w14:paraId="22DDBB02">
      <w:pPr>
        <w:spacing w:line="312" w:lineRule="auto"/>
        <w:rPr>
          <w:rFonts w:ascii="宋体" w:hAnsi="宋体" w:cs="宋体"/>
          <w:b/>
          <w:sz w:val="24"/>
          <w:szCs w:val="24"/>
        </w:rPr>
      </w:pPr>
    </w:p>
    <w:p w14:paraId="762525A1">
      <w:pPr>
        <w:spacing w:line="312" w:lineRule="auto"/>
        <w:rPr>
          <w:rFonts w:ascii="宋体" w:hAnsi="宋体" w:cs="宋体"/>
          <w:b/>
          <w:sz w:val="24"/>
          <w:szCs w:val="24"/>
        </w:rPr>
      </w:pPr>
      <w:r>
        <w:rPr>
          <w:rFonts w:hint="eastAsia" w:ascii="宋体" w:hAnsi="宋体" w:cs="宋体"/>
          <w:b/>
          <w:sz w:val="24"/>
          <w:szCs w:val="24"/>
        </w:rPr>
        <w:t>五、技术部分</w:t>
      </w:r>
    </w:p>
    <w:p w14:paraId="3F394F75">
      <w:pPr>
        <w:spacing w:line="312" w:lineRule="auto"/>
        <w:jc w:val="center"/>
        <w:rPr>
          <w:rFonts w:ascii="宋体" w:hAnsi="宋体" w:cs="宋体"/>
          <w:i/>
          <w:iCs/>
          <w:sz w:val="24"/>
          <w:szCs w:val="24"/>
          <w:u w:val="single"/>
        </w:rPr>
      </w:pPr>
      <w:r>
        <w:rPr>
          <w:rFonts w:hint="eastAsia" w:ascii="宋体" w:hAnsi="宋体" w:cs="宋体"/>
          <w:i/>
          <w:iCs/>
          <w:sz w:val="24"/>
          <w:szCs w:val="24"/>
          <w:u w:val="single"/>
        </w:rPr>
        <w:t>按照询比采购文件要求提供（格式自定）</w:t>
      </w:r>
    </w:p>
    <w:p w14:paraId="18911D3B">
      <w:pPr>
        <w:pStyle w:val="3"/>
        <w:spacing w:before="0" w:after="0" w:line="360" w:lineRule="auto"/>
        <w:jc w:val="left"/>
        <w:rPr>
          <w:rFonts w:ascii="宋体" w:hAnsi="宋体" w:cs="宋体"/>
          <w:sz w:val="24"/>
          <w:szCs w:val="24"/>
        </w:rPr>
      </w:pPr>
    </w:p>
    <w:p w14:paraId="185EE881"/>
    <w:p w14:paraId="0606EB2A">
      <w:pPr>
        <w:pStyle w:val="3"/>
        <w:spacing w:before="0" w:after="0" w:line="360" w:lineRule="auto"/>
        <w:jc w:val="left"/>
        <w:rPr>
          <w:rFonts w:ascii="宋体" w:hAnsi="宋体" w:cs="宋体"/>
          <w:sz w:val="24"/>
          <w:szCs w:val="24"/>
        </w:rPr>
      </w:pPr>
    </w:p>
    <w:p w14:paraId="501DA5D3">
      <w:pPr>
        <w:pStyle w:val="3"/>
        <w:spacing w:before="0" w:after="0" w:line="360" w:lineRule="auto"/>
        <w:jc w:val="left"/>
        <w:rPr>
          <w:rFonts w:ascii="宋体" w:hAnsi="宋体" w:cs="宋体"/>
          <w:i/>
          <w:iCs/>
          <w:sz w:val="24"/>
          <w:szCs w:val="24"/>
          <w:u w:val="single"/>
        </w:rPr>
      </w:pPr>
      <w:r>
        <w:rPr>
          <w:rFonts w:hint="eastAsia" w:ascii="宋体" w:hAnsi="宋体" w:cs="宋体"/>
          <w:sz w:val="24"/>
          <w:szCs w:val="24"/>
        </w:rPr>
        <w:t>六、商务部分</w:t>
      </w:r>
    </w:p>
    <w:p w14:paraId="785CDEB0">
      <w:pPr>
        <w:spacing w:line="312" w:lineRule="auto"/>
        <w:jc w:val="center"/>
        <w:rPr>
          <w:rFonts w:ascii="宋体" w:hAnsi="宋体" w:cs="宋体"/>
          <w:i/>
          <w:iCs/>
          <w:sz w:val="24"/>
          <w:szCs w:val="24"/>
          <w:u w:val="single"/>
        </w:rPr>
      </w:pPr>
      <w:r>
        <w:rPr>
          <w:rFonts w:hint="eastAsia" w:ascii="宋体" w:hAnsi="宋体" w:cs="宋体"/>
          <w:i/>
          <w:iCs/>
          <w:sz w:val="24"/>
          <w:szCs w:val="24"/>
          <w:u w:val="single"/>
        </w:rPr>
        <w:t>按照询比采购文件要求提供（格式自定）</w:t>
      </w:r>
    </w:p>
    <w:p w14:paraId="5BD7A7A6">
      <w:pPr>
        <w:pStyle w:val="5"/>
        <w:ind w:firstLine="560"/>
        <w:rPr>
          <w:rFonts w:hint="default"/>
        </w:rPr>
      </w:pPr>
    </w:p>
    <w:p w14:paraId="4B74D08E"/>
    <w:p w14:paraId="426BB17F">
      <w:pPr>
        <w:pStyle w:val="3"/>
        <w:spacing w:before="0" w:after="0" w:line="312" w:lineRule="auto"/>
        <w:rPr>
          <w:rFonts w:ascii="宋体" w:hAnsi="宋体" w:cs="宋体"/>
          <w:sz w:val="24"/>
          <w:szCs w:val="24"/>
        </w:rPr>
      </w:pPr>
    </w:p>
    <w:p w14:paraId="415E8FB9">
      <w:pPr>
        <w:pStyle w:val="3"/>
        <w:spacing w:before="0" w:after="0" w:line="312" w:lineRule="auto"/>
        <w:rPr>
          <w:rFonts w:ascii="宋体" w:hAnsi="宋体" w:cs="宋体"/>
          <w:sz w:val="24"/>
          <w:szCs w:val="24"/>
        </w:rPr>
      </w:pPr>
    </w:p>
    <w:p w14:paraId="3A3BB111">
      <w:pPr>
        <w:pStyle w:val="3"/>
        <w:spacing w:before="0" w:after="0" w:line="312" w:lineRule="auto"/>
        <w:rPr>
          <w:rFonts w:ascii="宋体" w:hAnsi="宋体" w:cs="宋体"/>
          <w:sz w:val="24"/>
          <w:szCs w:val="24"/>
        </w:rPr>
      </w:pPr>
    </w:p>
    <w:p w14:paraId="7D01F886">
      <w:pPr>
        <w:pStyle w:val="3"/>
        <w:spacing w:before="0" w:after="0" w:line="312" w:lineRule="auto"/>
        <w:rPr>
          <w:rFonts w:ascii="宋体" w:hAnsi="宋体" w:cs="宋体"/>
          <w:sz w:val="24"/>
          <w:szCs w:val="24"/>
        </w:rPr>
      </w:pPr>
      <w:r>
        <w:rPr>
          <w:rFonts w:hint="eastAsia" w:ascii="宋体" w:hAnsi="宋体" w:cs="宋体"/>
          <w:sz w:val="24"/>
          <w:szCs w:val="24"/>
        </w:rPr>
        <w:t>七、其他应提供的资料</w:t>
      </w:r>
    </w:p>
    <w:p w14:paraId="546BBB48">
      <w:pPr>
        <w:jc w:val="center"/>
      </w:pPr>
      <w:r>
        <w:rPr>
          <w:rFonts w:hint="eastAsia" w:ascii="宋体" w:hAnsi="宋体" w:cs="宋体"/>
          <w:i/>
          <w:iCs/>
          <w:sz w:val="24"/>
          <w:szCs w:val="24"/>
          <w:u w:val="single"/>
        </w:rPr>
        <w:t>供应商认为其他需提供的项目有关的资料（格式自定）</w:t>
      </w:r>
    </w:p>
    <w:sectPr>
      <w:headerReference r:id="rId10" w:type="default"/>
      <w:footerReference r:id="rId11" w:type="default"/>
      <w:pgSz w:w="11907" w:h="16840"/>
      <w:pgMar w:top="1134" w:right="1191" w:bottom="1134" w:left="1304" w:header="851" w:footer="992" w:gutter="0"/>
      <w:pgNumType w:fmt="numberInDash"/>
      <w:cols w:space="720" w:num="1"/>
      <w:docGrid w:linePitch="380" w:charSpace="-57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A88DFC1-B29C-4162-AE86-8FCD7D44E1D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script"/>
    <w:pitch w:val="default"/>
    <w:sig w:usb0="00000001" w:usb1="08000000" w:usb2="00000000" w:usb3="00000000" w:csb0="00040000" w:csb1="00000000"/>
    <w:embedRegular r:id="rId2" w:fontKey="{DA0B433C-1D40-4B20-B183-A559E15CDC2A}"/>
  </w:font>
  <w:font w:name="方正仿宋_GBK">
    <w:panose1 w:val="02000000000000000000"/>
    <w:charset w:val="86"/>
    <w:family w:val="script"/>
    <w:pitch w:val="default"/>
    <w:sig w:usb0="A00002BF" w:usb1="38CF7CFA" w:usb2="00082016" w:usb3="00000000" w:csb0="00040001" w:csb1="00000000"/>
    <w:embedRegular r:id="rId3" w:fontKey="{9D8693DA-E214-444A-932F-1490137F2123}"/>
  </w:font>
  <w:font w:name="微软雅黑">
    <w:panose1 w:val="020B0503020204020204"/>
    <w:charset w:val="86"/>
    <w:family w:val="swiss"/>
    <w:pitch w:val="default"/>
    <w:sig w:usb0="80000287" w:usb1="2ACF3C50" w:usb2="00000016" w:usb3="00000000" w:csb0="0004001F" w:csb1="00000000"/>
    <w:embedRegular r:id="rId4" w:fontKey="{A2267D54-45A5-47FD-A15B-9E1D8EAA23EC}"/>
  </w:font>
  <w:font w:name="WPSEMBED1">
    <w:panose1 w:val="02000000000000000000"/>
    <w:charset w:val="86"/>
    <w:family w:val="auto"/>
    <w:pitch w:val="default"/>
    <w:sig w:usb0="00000001" w:usb1="08000000" w:usb2="00000000" w:usb3="00000000" w:csb0="00040000" w:csb1="00000000"/>
  </w:font>
  <w:font w:name="WPSEMBED2">
    <w:panose1 w:val="02000000000000000000"/>
    <w:charset w:val="86"/>
    <w:family w:val="auto"/>
    <w:pitch w:val="default"/>
    <w:sig w:usb0="A00002BF" w:usb1="38CF7CFA" w:usb2="00082016" w:usb3="00000000" w:csb0="0004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D2A20E">
    <w:pPr>
      <w:pStyle w:val="10"/>
      <w:framePr w:wrap="around" w:vAnchor="text" w:hAnchor="margin" w:xAlign="center" w:y="1"/>
      <w:rPr>
        <w:rStyle w:val="17"/>
      </w:rPr>
    </w:pPr>
    <w:r>
      <w:fldChar w:fldCharType="begin"/>
    </w:r>
    <w:r>
      <w:rPr>
        <w:rStyle w:val="17"/>
      </w:rPr>
      <w:instrText xml:space="preserve">PAGE  </w:instrText>
    </w:r>
    <w:r>
      <w:fldChar w:fldCharType="end"/>
    </w:r>
  </w:p>
  <w:p w14:paraId="48B8D573">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1E8E23">
    <w:pPr>
      <w:pStyle w:val="10"/>
      <w:framePr w:wrap="around" w:vAnchor="text" w:hAnchor="margin" w:xAlign="center" w:y="1"/>
      <w:rPr>
        <w:rStyle w:val="17"/>
      </w:rPr>
    </w:pPr>
  </w:p>
  <w:p w14:paraId="6F7312DE">
    <w:pPr>
      <w:pStyle w:val="10"/>
      <w:jc w:val="center"/>
      <w:rPr>
        <w:rFonts w:ascii="宋体" w:hAnsi="宋体"/>
        <w:sz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86499E">
    <w:pPr>
      <w:pStyle w:val="1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96850" cy="137795"/>
              <wp:effectExtent l="0" t="0" r="0" b="0"/>
              <wp:wrapNone/>
              <wp:docPr id="3" name="文本框 3"/>
              <wp:cNvGraphicFramePr/>
              <a:graphic xmlns:a="http://schemas.openxmlformats.org/drawingml/2006/main">
                <a:graphicData uri="http://schemas.microsoft.com/office/word/2010/wordprocessingShape">
                  <wps:wsp>
                    <wps:cNvSpPr txBox="1"/>
                    <wps:spPr>
                      <a:xfrm>
                        <a:off x="0" y="0"/>
                        <a:ext cx="196850" cy="137795"/>
                      </a:xfrm>
                      <a:prstGeom prst="rect">
                        <a:avLst/>
                      </a:prstGeom>
                      <a:noFill/>
                      <a:ln w="6350">
                        <a:noFill/>
                      </a:ln>
                      <a:effectLst/>
                    </wps:spPr>
                    <wps:txbx>
                      <w:txbxContent>
                        <w:p w14:paraId="725A6B17">
                          <w:pPr>
                            <w:pStyle w:val="10"/>
                          </w:pPr>
                          <w:r>
                            <w:rPr>
                              <w:rFonts w:hint="eastAsia"/>
                            </w:rPr>
                            <w:fldChar w:fldCharType="begin"/>
                          </w:r>
                          <w:r>
                            <w:rPr>
                              <w:rFonts w:hint="eastAsia"/>
                            </w:rPr>
                            <w:instrText xml:space="preserve"> PAGE  \* MERGEFORMAT </w:instrText>
                          </w:r>
                          <w:r>
                            <w:rPr>
                              <w:rFonts w:hint="eastAsia"/>
                            </w:rPr>
                            <w:fldChar w:fldCharType="separate"/>
                          </w:r>
                          <w:r>
                            <w:t>- 3 -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0.85pt;width:15.5pt;mso-position-horizontal:center;mso-position-horizontal-relative:margin;mso-wrap-style:none;z-index:251660288;mso-width-relative:page;mso-height-relative:page;" filled="f" stroked="f" coordsize="21600,21600" o:gfxdata="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H1uftNEAAAADAQAADwAAAAAAAAABACAAAAAiAAAAZHJzL2Rvd25yZXYueG1sUEsB&#10;AhQAFAAAAAgAh07iQA1zUrc1AgAAYQQAAA4AAAAAAAAAAQAgAAAAIAEAAGRycy9lMm9Eb2MueG1s&#10;UEsFBgAAAAAGAAYAWQEAAMcFAAAAAA==&#10;">
              <v:fill on="f" focussize="0,0"/>
              <v:stroke on="f" weight="0.5pt"/>
              <v:imagedata o:title=""/>
              <o:lock v:ext="edit" aspectratio="f"/>
              <v:textbox inset="0mm,0mm,0mm,0mm" style="mso-fit-shape-to-text:t;">
                <w:txbxContent>
                  <w:p w14:paraId="725A6B17">
                    <w:pPr>
                      <w:pStyle w:val="10"/>
                    </w:pPr>
                    <w:r>
                      <w:rPr>
                        <w:rFonts w:hint="eastAsia"/>
                      </w:rPr>
                      <w:fldChar w:fldCharType="begin"/>
                    </w:r>
                    <w:r>
                      <w:rPr>
                        <w:rFonts w:hint="eastAsia"/>
                      </w:rPr>
                      <w:instrText xml:space="preserve"> PAGE  \* MERGEFORMAT </w:instrText>
                    </w:r>
                    <w:r>
                      <w:rPr>
                        <w:rFonts w:hint="eastAsia"/>
                      </w:rPr>
                      <w:fldChar w:fldCharType="separate"/>
                    </w:r>
                    <w:r>
                      <w:t>- 3 -</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84B4F4">
    <w:pPr>
      <w:pStyle w:val="1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286385" cy="147955"/>
              <wp:effectExtent l="0" t="0" r="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286385" cy="147955"/>
                      </a:xfrm>
                      <a:prstGeom prst="rect">
                        <a:avLst/>
                      </a:prstGeom>
                      <a:noFill/>
                      <a:ln>
                        <a:noFill/>
                      </a:ln>
                      <a:effectLst/>
                    </wps:spPr>
                    <wps:txbx>
                      <w:txbxContent>
                        <w:p w14:paraId="5CED4718">
                          <w:pPr>
                            <w:pStyle w:val="10"/>
                          </w:pPr>
                          <w:r>
                            <w:rPr>
                              <w:rFonts w:hint="eastAsia" w:ascii="宋体" w:hAnsi="宋体" w:cs="宋体"/>
                            </w:rPr>
                            <w:fldChar w:fldCharType="begin"/>
                          </w:r>
                          <w:r>
                            <w:rPr>
                              <w:rFonts w:hint="eastAsia" w:ascii="宋体" w:hAnsi="宋体" w:cs="宋体"/>
                            </w:rPr>
                            <w:instrText xml:space="preserve"> PAGE  \* MERGEFORMAT </w:instrText>
                          </w:r>
                          <w:r>
                            <w:rPr>
                              <w:rFonts w:hint="eastAsia" w:ascii="宋体" w:hAnsi="宋体" w:cs="宋体"/>
                            </w:rPr>
                            <w:fldChar w:fldCharType="separate"/>
                          </w:r>
                          <w:r>
                            <w:rPr>
                              <w:rFonts w:ascii="宋体" w:hAnsi="宋体" w:cs="宋体"/>
                            </w:rPr>
                            <w:t>- 10 -</w:t>
                          </w:r>
                          <w:r>
                            <w:rPr>
                              <w:rFonts w:hint="eastAsia" w:ascii="宋体" w:hAnsi="宋体" w:cs="宋体"/>
                            </w:rP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1.65pt;width:22.55pt;mso-position-horizontal:center;mso-position-horizontal-relative:margin;mso-wrap-style:none;z-index:251659264;mso-width-relative:page;mso-height-relative:page;" filled="f" stroked="f" coordsize="21600,21600" o:gfxdata="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f/xsx0gAAAAMBAAAPAAAAAAAAAAEAIAAAACIA&#10;AABkcnMvZG93bnJldi54bWxQSwECFAAUAAAACACHTuJAtQnSbg8CAAAQBAAADgAAAAAAAAABACAA&#10;AAAhAQAAZHJzL2Uyb0RvYy54bWxQSwUGAAAAAAYABgBZAQAAogUAAAAA&#10;">
              <v:fill on="f" focussize="0,0"/>
              <v:stroke on="f"/>
              <v:imagedata o:title=""/>
              <o:lock v:ext="edit" aspectratio="f"/>
              <v:textbox inset="0mm,0mm,0mm,0mm" style="mso-fit-shape-to-text:t;">
                <w:txbxContent>
                  <w:p w14:paraId="5CED4718">
                    <w:pPr>
                      <w:pStyle w:val="10"/>
                    </w:pPr>
                    <w:r>
                      <w:rPr>
                        <w:rFonts w:hint="eastAsia" w:ascii="宋体" w:hAnsi="宋体" w:cs="宋体"/>
                      </w:rPr>
                      <w:fldChar w:fldCharType="begin"/>
                    </w:r>
                    <w:r>
                      <w:rPr>
                        <w:rFonts w:hint="eastAsia" w:ascii="宋体" w:hAnsi="宋体" w:cs="宋体"/>
                      </w:rPr>
                      <w:instrText xml:space="preserve"> PAGE  \* MERGEFORMAT </w:instrText>
                    </w:r>
                    <w:r>
                      <w:rPr>
                        <w:rFonts w:hint="eastAsia" w:ascii="宋体" w:hAnsi="宋体" w:cs="宋体"/>
                      </w:rPr>
                      <w:fldChar w:fldCharType="separate"/>
                    </w:r>
                    <w:r>
                      <w:rPr>
                        <w:rFonts w:ascii="宋体" w:hAnsi="宋体" w:cs="宋体"/>
                      </w:rPr>
                      <w:t>- 10 -</w:t>
                    </w:r>
                    <w:r>
                      <w:rPr>
                        <w:rFonts w:hint="eastAsia" w:ascii="宋体" w:hAnsi="宋体" w:cs="宋体"/>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411489">
    <w:pPr>
      <w:pStyle w:val="1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90500" cy="131445"/>
              <wp:effectExtent l="0" t="0" r="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190500" cy="131445"/>
                      </a:xfrm>
                      <a:prstGeom prst="rect">
                        <a:avLst/>
                      </a:prstGeom>
                      <a:noFill/>
                      <a:ln>
                        <a:noFill/>
                      </a:ln>
                      <a:effectLst/>
                    </wps:spPr>
                    <wps:txbx>
                      <w:txbxContent>
                        <w:p w14:paraId="775851BB">
                          <w:pPr>
                            <w:pStyle w:val="10"/>
                          </w:pPr>
                          <w:r>
                            <w:rPr>
                              <w:rFonts w:hint="eastAsia"/>
                            </w:rPr>
                            <w:fldChar w:fldCharType="begin"/>
                          </w:r>
                          <w:r>
                            <w:rPr>
                              <w:rFonts w:hint="eastAsia"/>
                            </w:rPr>
                            <w:instrText xml:space="preserve"> PAGE  \* MERGEFORMAT </w:instrText>
                          </w:r>
                          <w:r>
                            <w:rPr>
                              <w:rFonts w:hint="eastAsia"/>
                            </w:rPr>
                            <w:fldChar w:fldCharType="separate"/>
                          </w:r>
                          <w:r>
                            <w:t>- 13 -</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0.35pt;width:15pt;mso-position-horizontal:center;mso-position-horizontal-relative:margin;mso-wrap-style:none;z-index:251661312;mso-width-relative:page;mso-height-relative:page;" filled="f" stroked="f" coordsize="21600,21600" o:gfxdata="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KKkUuzQAAAAAwEAAA8AAAAAAAAAAQAgAAAAIgAAAGRy&#10;cy9kb3ducmV2LnhtbFBLAQIUABQAAAAIAIdO4kC9u/foDQIAABAEAAAOAAAAAAAAAAEAIAAAAB8B&#10;AABkcnMvZTJvRG9jLnhtbFBLBQYAAAAABgAGAFkBAACeBQAAAAA=&#10;">
              <v:fill on="f" focussize="0,0"/>
              <v:stroke on="f"/>
              <v:imagedata o:title=""/>
              <o:lock v:ext="edit" aspectratio="f"/>
              <v:textbox inset="0mm,0mm,0mm,0mm" style="mso-fit-shape-to-text:t;">
                <w:txbxContent>
                  <w:p w14:paraId="775851BB">
                    <w:pPr>
                      <w:pStyle w:val="10"/>
                    </w:pPr>
                    <w:r>
                      <w:rPr>
                        <w:rFonts w:hint="eastAsia"/>
                      </w:rPr>
                      <w:fldChar w:fldCharType="begin"/>
                    </w:r>
                    <w:r>
                      <w:rPr>
                        <w:rFonts w:hint="eastAsia"/>
                      </w:rPr>
                      <w:instrText xml:space="preserve"> PAGE  \* MERGEFORMAT </w:instrText>
                    </w:r>
                    <w:r>
                      <w:rPr>
                        <w:rFonts w:hint="eastAsia"/>
                      </w:rPr>
                      <w:fldChar w:fldCharType="separate"/>
                    </w:r>
                    <w:r>
                      <w:t>- 13 -</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0AA111">
    <w:pPr>
      <w:pStyle w:val="11"/>
      <w:pBdr>
        <w:bottom w:val="none" w:color="auto" w:sz="0" w:space="1"/>
      </w:pBdr>
      <w:jc w:val="both"/>
      <w:rPr>
        <w:rFonts w:ascii="方正仿宋_GBK" w:eastAsia="方正仿宋_GBK"/>
        <w:sz w:val="21"/>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BD6D6F">
    <w:pPr>
      <w:pStyle w:val="11"/>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FA049A">
    <w:pPr>
      <w:pStyle w:val="11"/>
      <w:pBdr>
        <w:bottom w:val="none" w:color="auto" w:sz="0" w:space="1"/>
      </w:pBdr>
      <w:jc w:val="both"/>
      <w:rPr>
        <w:rFonts w:ascii="方正仿宋_GBK" w:eastAsia="方正仿宋_GBK"/>
        <w:sz w:val="21"/>
        <w:szCs w:val="21"/>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3D4094">
    <w:pPr>
      <w:pStyle w:val="11"/>
      <w:pBdr>
        <w:bottom w:val="none" w:color="auto" w:sz="0" w:space="1"/>
      </w:pBdr>
      <w:jc w:val="both"/>
      <w:rPr>
        <w:rFonts w:ascii="方正仿宋_GBK" w:eastAsia="方正仿宋_GBK"/>
        <w:sz w:val="21"/>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1"/>
      <w:numFmt w:val="decimal"/>
      <w:lvlText w:val="%1"/>
      <w:lvlJc w:val="left"/>
      <w:pPr>
        <w:tabs>
          <w:tab w:val="left" w:pos="567"/>
        </w:tabs>
        <w:ind w:left="567" w:hanging="567"/>
      </w:pPr>
      <w:rPr>
        <w:rFonts w:hint="eastAsia"/>
      </w:rPr>
    </w:lvl>
    <w:lvl w:ilvl="1" w:tentative="0">
      <w:start w:val="1"/>
      <w:numFmt w:val="decimal"/>
      <w:lvlText w:val="%1.%2"/>
      <w:lvlJc w:val="left"/>
      <w:pPr>
        <w:tabs>
          <w:tab w:val="left" w:pos="567"/>
        </w:tabs>
        <w:ind w:left="567" w:hanging="567"/>
      </w:pPr>
      <w:rPr>
        <w:rFonts w:hint="eastAsia"/>
      </w:rPr>
    </w:lvl>
    <w:lvl w:ilvl="2" w:tentative="0">
      <w:start w:val="1"/>
      <w:numFmt w:val="decimal"/>
      <w:lvlText w:val="%1.%2.%3"/>
      <w:lvlJc w:val="left"/>
      <w:pPr>
        <w:tabs>
          <w:tab w:val="left" w:pos="567"/>
        </w:tabs>
        <w:ind w:left="567" w:hanging="567"/>
      </w:pPr>
      <w:rPr>
        <w:rFonts w:hint="eastAsia"/>
      </w:rPr>
    </w:lvl>
    <w:lvl w:ilvl="3" w:tentative="0">
      <w:start w:val="1"/>
      <w:numFmt w:val="decimal"/>
      <w:pStyle w:val="21"/>
      <w:lvlText w:val="%1.%2.%3.%4"/>
      <w:lvlJc w:val="left"/>
      <w:pPr>
        <w:tabs>
          <w:tab w:val="left" w:pos="567"/>
        </w:tabs>
        <w:ind w:left="567" w:hanging="567"/>
      </w:pPr>
      <w:rPr>
        <w:rFonts w:hint="eastAsia"/>
      </w:rPr>
    </w:lvl>
    <w:lvl w:ilvl="4" w:tentative="0">
      <w:start w:val="1"/>
      <w:numFmt w:val="decimal"/>
      <w:lvlText w:val="%1.%2.%3.%4.%5"/>
      <w:lvlJc w:val="left"/>
      <w:pPr>
        <w:tabs>
          <w:tab w:val="left" w:pos="3648"/>
        </w:tabs>
        <w:ind w:left="3418" w:hanging="850"/>
      </w:pPr>
      <w:rPr>
        <w:rFonts w:hint="eastAsia"/>
      </w:rPr>
    </w:lvl>
    <w:lvl w:ilvl="5" w:tentative="0">
      <w:start w:val="1"/>
      <w:numFmt w:val="decimal"/>
      <w:lvlText w:val="%1.%2.%3.%4.%5.%6"/>
      <w:lvlJc w:val="left"/>
      <w:pPr>
        <w:tabs>
          <w:tab w:val="left" w:pos="4433"/>
        </w:tabs>
        <w:ind w:left="4127" w:hanging="1134"/>
      </w:pPr>
      <w:rPr>
        <w:rFonts w:hint="eastAsia"/>
      </w:rPr>
    </w:lvl>
    <w:lvl w:ilvl="6" w:tentative="0">
      <w:start w:val="1"/>
      <w:numFmt w:val="decimal"/>
      <w:lvlText w:val="%1.%2.%3.%4.%5.%6.%7"/>
      <w:lvlJc w:val="left"/>
      <w:pPr>
        <w:tabs>
          <w:tab w:val="left" w:pos="4858"/>
        </w:tabs>
        <w:ind w:left="4694" w:hanging="1276"/>
      </w:pPr>
      <w:rPr>
        <w:rFonts w:hint="eastAsia"/>
      </w:rPr>
    </w:lvl>
    <w:lvl w:ilvl="7" w:tentative="0">
      <w:start w:val="1"/>
      <w:numFmt w:val="decimal"/>
      <w:lvlText w:val="%1.%2.%3.%4.%5.%6.%7.%8"/>
      <w:lvlJc w:val="left"/>
      <w:pPr>
        <w:tabs>
          <w:tab w:val="left" w:pos="5643"/>
        </w:tabs>
        <w:ind w:left="5261" w:hanging="1418"/>
      </w:pPr>
      <w:rPr>
        <w:rFonts w:hint="eastAsia"/>
      </w:rPr>
    </w:lvl>
    <w:lvl w:ilvl="8" w:tentative="0">
      <w:start w:val="1"/>
      <w:numFmt w:val="decimal"/>
      <w:lvlText w:val="%1.%2.%3.%4.%5.%6.%7.%8.%9"/>
      <w:lvlJc w:val="left"/>
      <w:pPr>
        <w:tabs>
          <w:tab w:val="left" w:pos="6429"/>
        </w:tabs>
        <w:ind w:left="5969"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k3MTc5MWYwNGJlOTU3MDQ0MWNiZTBmYmJiYTkxMTUifQ=="/>
  </w:docVars>
  <w:rsids>
    <w:rsidRoot w:val="693D54F0"/>
    <w:rsid w:val="00083B1C"/>
    <w:rsid w:val="000D50B2"/>
    <w:rsid w:val="0021763A"/>
    <w:rsid w:val="002C5F24"/>
    <w:rsid w:val="00301A85"/>
    <w:rsid w:val="00317DEA"/>
    <w:rsid w:val="00381040"/>
    <w:rsid w:val="0042158F"/>
    <w:rsid w:val="00425BAF"/>
    <w:rsid w:val="00523C68"/>
    <w:rsid w:val="005425B0"/>
    <w:rsid w:val="005E671D"/>
    <w:rsid w:val="007965EF"/>
    <w:rsid w:val="00824419"/>
    <w:rsid w:val="00910EB0"/>
    <w:rsid w:val="00917EC4"/>
    <w:rsid w:val="00930772"/>
    <w:rsid w:val="00986371"/>
    <w:rsid w:val="009B20B5"/>
    <w:rsid w:val="00B65F44"/>
    <w:rsid w:val="00CE1E42"/>
    <w:rsid w:val="00CF7B28"/>
    <w:rsid w:val="00D95150"/>
    <w:rsid w:val="00E11F2A"/>
    <w:rsid w:val="00E96695"/>
    <w:rsid w:val="00F22A3A"/>
    <w:rsid w:val="00FF2500"/>
    <w:rsid w:val="01064C9A"/>
    <w:rsid w:val="010A29DC"/>
    <w:rsid w:val="01676ECF"/>
    <w:rsid w:val="020415DC"/>
    <w:rsid w:val="020C3C01"/>
    <w:rsid w:val="021026F2"/>
    <w:rsid w:val="024A0BB7"/>
    <w:rsid w:val="024E797C"/>
    <w:rsid w:val="027F171B"/>
    <w:rsid w:val="0326394E"/>
    <w:rsid w:val="032D4760"/>
    <w:rsid w:val="034B4BE6"/>
    <w:rsid w:val="03D1158F"/>
    <w:rsid w:val="03D80B70"/>
    <w:rsid w:val="04CB2483"/>
    <w:rsid w:val="04E2157A"/>
    <w:rsid w:val="04E96E9A"/>
    <w:rsid w:val="04FA2D68"/>
    <w:rsid w:val="0523406D"/>
    <w:rsid w:val="05402BB5"/>
    <w:rsid w:val="0560706F"/>
    <w:rsid w:val="0575419C"/>
    <w:rsid w:val="058E3EBA"/>
    <w:rsid w:val="05A80576"/>
    <w:rsid w:val="05F72E03"/>
    <w:rsid w:val="064E6EC7"/>
    <w:rsid w:val="06555D37"/>
    <w:rsid w:val="069B1336"/>
    <w:rsid w:val="069D0D16"/>
    <w:rsid w:val="06A50AB1"/>
    <w:rsid w:val="06D81B5C"/>
    <w:rsid w:val="06FE65B2"/>
    <w:rsid w:val="071F37F9"/>
    <w:rsid w:val="073B306A"/>
    <w:rsid w:val="077F77A8"/>
    <w:rsid w:val="07DF1CC7"/>
    <w:rsid w:val="07F560C1"/>
    <w:rsid w:val="0849203C"/>
    <w:rsid w:val="085F360E"/>
    <w:rsid w:val="089808CE"/>
    <w:rsid w:val="08B04679"/>
    <w:rsid w:val="08BF03B7"/>
    <w:rsid w:val="08D835CC"/>
    <w:rsid w:val="08E80C26"/>
    <w:rsid w:val="08F2752F"/>
    <w:rsid w:val="090E293E"/>
    <w:rsid w:val="09524F20"/>
    <w:rsid w:val="099217C1"/>
    <w:rsid w:val="099764B9"/>
    <w:rsid w:val="0ACA3C9E"/>
    <w:rsid w:val="0AE95BCF"/>
    <w:rsid w:val="0B071D3B"/>
    <w:rsid w:val="0B2904CB"/>
    <w:rsid w:val="0BAB6EC0"/>
    <w:rsid w:val="0BC67500"/>
    <w:rsid w:val="0C8D13AF"/>
    <w:rsid w:val="0CBB7B61"/>
    <w:rsid w:val="0CBF679F"/>
    <w:rsid w:val="0CF602B9"/>
    <w:rsid w:val="0D004C93"/>
    <w:rsid w:val="0D5F7E71"/>
    <w:rsid w:val="0D774E61"/>
    <w:rsid w:val="0DBA3094"/>
    <w:rsid w:val="0DC7755F"/>
    <w:rsid w:val="0DCB52A1"/>
    <w:rsid w:val="0DE56D8A"/>
    <w:rsid w:val="0E303356"/>
    <w:rsid w:val="0E39450E"/>
    <w:rsid w:val="0E5D094A"/>
    <w:rsid w:val="0E615E38"/>
    <w:rsid w:val="0F130CAE"/>
    <w:rsid w:val="0F4672D5"/>
    <w:rsid w:val="0F5117D6"/>
    <w:rsid w:val="0F735A84"/>
    <w:rsid w:val="0FCF56CB"/>
    <w:rsid w:val="0FF66776"/>
    <w:rsid w:val="102265BB"/>
    <w:rsid w:val="11356477"/>
    <w:rsid w:val="11393E98"/>
    <w:rsid w:val="11943BFC"/>
    <w:rsid w:val="11A16A45"/>
    <w:rsid w:val="11E60F35"/>
    <w:rsid w:val="11E674B8"/>
    <w:rsid w:val="120A0D6D"/>
    <w:rsid w:val="129D7452"/>
    <w:rsid w:val="12CC3300"/>
    <w:rsid w:val="131445F7"/>
    <w:rsid w:val="133C2BDC"/>
    <w:rsid w:val="135D364D"/>
    <w:rsid w:val="13C94031"/>
    <w:rsid w:val="13FF5CA5"/>
    <w:rsid w:val="14031252"/>
    <w:rsid w:val="143C2A55"/>
    <w:rsid w:val="145A6A09"/>
    <w:rsid w:val="14665D24"/>
    <w:rsid w:val="149F2FE4"/>
    <w:rsid w:val="14C91E0F"/>
    <w:rsid w:val="14DD6310"/>
    <w:rsid w:val="14F25809"/>
    <w:rsid w:val="14FE3312"/>
    <w:rsid w:val="15150120"/>
    <w:rsid w:val="151C77AF"/>
    <w:rsid w:val="159A3ED7"/>
    <w:rsid w:val="15E240B4"/>
    <w:rsid w:val="15E93458"/>
    <w:rsid w:val="15F47A09"/>
    <w:rsid w:val="161F262E"/>
    <w:rsid w:val="165027E8"/>
    <w:rsid w:val="166A4A3F"/>
    <w:rsid w:val="16E93BBB"/>
    <w:rsid w:val="17402B91"/>
    <w:rsid w:val="1747645B"/>
    <w:rsid w:val="175B6261"/>
    <w:rsid w:val="17933A50"/>
    <w:rsid w:val="17F51899"/>
    <w:rsid w:val="18114EFC"/>
    <w:rsid w:val="18495D00"/>
    <w:rsid w:val="184C5231"/>
    <w:rsid w:val="18605017"/>
    <w:rsid w:val="187361F5"/>
    <w:rsid w:val="18AA291E"/>
    <w:rsid w:val="191B29BF"/>
    <w:rsid w:val="198033E4"/>
    <w:rsid w:val="19D84FCE"/>
    <w:rsid w:val="19DF3F60"/>
    <w:rsid w:val="19E54F0C"/>
    <w:rsid w:val="19EA4D01"/>
    <w:rsid w:val="1A134258"/>
    <w:rsid w:val="1A6B1FC8"/>
    <w:rsid w:val="1A815666"/>
    <w:rsid w:val="1A8A148E"/>
    <w:rsid w:val="1AC377C7"/>
    <w:rsid w:val="1ADD6614"/>
    <w:rsid w:val="1AE021B9"/>
    <w:rsid w:val="1B4E449A"/>
    <w:rsid w:val="1BB712A8"/>
    <w:rsid w:val="1BEE6D2B"/>
    <w:rsid w:val="1BF03B47"/>
    <w:rsid w:val="1BFD0D1C"/>
    <w:rsid w:val="1C473B3B"/>
    <w:rsid w:val="1C5D7A0C"/>
    <w:rsid w:val="1CB57848"/>
    <w:rsid w:val="1CDF08E0"/>
    <w:rsid w:val="1CF71C0F"/>
    <w:rsid w:val="1CFB0821"/>
    <w:rsid w:val="1D58776A"/>
    <w:rsid w:val="1D5A3F4C"/>
    <w:rsid w:val="1D8D60CF"/>
    <w:rsid w:val="1E4A5D6E"/>
    <w:rsid w:val="1E533A9A"/>
    <w:rsid w:val="1EA466BA"/>
    <w:rsid w:val="1EEF14AC"/>
    <w:rsid w:val="1F0D396C"/>
    <w:rsid w:val="1F294EB7"/>
    <w:rsid w:val="1F4E0272"/>
    <w:rsid w:val="1F6966C8"/>
    <w:rsid w:val="1F751511"/>
    <w:rsid w:val="1F7F5EEC"/>
    <w:rsid w:val="1F923331"/>
    <w:rsid w:val="1FDA317A"/>
    <w:rsid w:val="1FE669A4"/>
    <w:rsid w:val="1FFC176B"/>
    <w:rsid w:val="20062169"/>
    <w:rsid w:val="20365023"/>
    <w:rsid w:val="204C531E"/>
    <w:rsid w:val="20A47627"/>
    <w:rsid w:val="20B03FF7"/>
    <w:rsid w:val="214C6728"/>
    <w:rsid w:val="21921F06"/>
    <w:rsid w:val="21E40288"/>
    <w:rsid w:val="21EE1107"/>
    <w:rsid w:val="222334A6"/>
    <w:rsid w:val="22325C7D"/>
    <w:rsid w:val="22CD6F6E"/>
    <w:rsid w:val="22DF130A"/>
    <w:rsid w:val="22F541FE"/>
    <w:rsid w:val="23337719"/>
    <w:rsid w:val="2369313B"/>
    <w:rsid w:val="23AF4EA4"/>
    <w:rsid w:val="23B24AE2"/>
    <w:rsid w:val="23E36DFD"/>
    <w:rsid w:val="24967F5F"/>
    <w:rsid w:val="24E756CE"/>
    <w:rsid w:val="25286D75"/>
    <w:rsid w:val="258439F4"/>
    <w:rsid w:val="266877EA"/>
    <w:rsid w:val="267B565F"/>
    <w:rsid w:val="26817F96"/>
    <w:rsid w:val="268A06D1"/>
    <w:rsid w:val="26A821CC"/>
    <w:rsid w:val="26DD1E76"/>
    <w:rsid w:val="27321A96"/>
    <w:rsid w:val="277F2FF6"/>
    <w:rsid w:val="278C564A"/>
    <w:rsid w:val="27B16E5E"/>
    <w:rsid w:val="27CE7A10"/>
    <w:rsid w:val="27E85056"/>
    <w:rsid w:val="285919D0"/>
    <w:rsid w:val="28753671"/>
    <w:rsid w:val="28BE7EBE"/>
    <w:rsid w:val="28D34BC5"/>
    <w:rsid w:val="2931540F"/>
    <w:rsid w:val="29C64E26"/>
    <w:rsid w:val="2A05331B"/>
    <w:rsid w:val="2A1115EB"/>
    <w:rsid w:val="2A3C7815"/>
    <w:rsid w:val="2A663F30"/>
    <w:rsid w:val="2A8940C2"/>
    <w:rsid w:val="2AA50EFC"/>
    <w:rsid w:val="2AB7478C"/>
    <w:rsid w:val="2ADA66CC"/>
    <w:rsid w:val="2AE412F9"/>
    <w:rsid w:val="2AF02C9D"/>
    <w:rsid w:val="2B0674C1"/>
    <w:rsid w:val="2B2E0151"/>
    <w:rsid w:val="2B3611D3"/>
    <w:rsid w:val="2B544C50"/>
    <w:rsid w:val="2B6568DD"/>
    <w:rsid w:val="2B732DA8"/>
    <w:rsid w:val="2B794137"/>
    <w:rsid w:val="2B9226EE"/>
    <w:rsid w:val="2B951E95"/>
    <w:rsid w:val="2BB1567F"/>
    <w:rsid w:val="2C1C128E"/>
    <w:rsid w:val="2C404EBA"/>
    <w:rsid w:val="2C5F332D"/>
    <w:rsid w:val="2CE318FC"/>
    <w:rsid w:val="2D197980"/>
    <w:rsid w:val="2D297497"/>
    <w:rsid w:val="2D5F0BC8"/>
    <w:rsid w:val="2D87143F"/>
    <w:rsid w:val="2D9B2143"/>
    <w:rsid w:val="2DA07759"/>
    <w:rsid w:val="2DB43204"/>
    <w:rsid w:val="2DBB27E5"/>
    <w:rsid w:val="2DBE22D5"/>
    <w:rsid w:val="2DD5411C"/>
    <w:rsid w:val="2E2E1209"/>
    <w:rsid w:val="2E456552"/>
    <w:rsid w:val="2E7B1445"/>
    <w:rsid w:val="2E884DBD"/>
    <w:rsid w:val="2EAE09AE"/>
    <w:rsid w:val="2EC02C39"/>
    <w:rsid w:val="2EE1393E"/>
    <w:rsid w:val="2EF97A69"/>
    <w:rsid w:val="2F020721"/>
    <w:rsid w:val="2F0B487A"/>
    <w:rsid w:val="2F0D52C2"/>
    <w:rsid w:val="2F3F369F"/>
    <w:rsid w:val="2FA57798"/>
    <w:rsid w:val="2FAC08ED"/>
    <w:rsid w:val="2FD8768A"/>
    <w:rsid w:val="301D7580"/>
    <w:rsid w:val="30420F9B"/>
    <w:rsid w:val="30603208"/>
    <w:rsid w:val="308838A0"/>
    <w:rsid w:val="308B4026"/>
    <w:rsid w:val="309416AB"/>
    <w:rsid w:val="3098505F"/>
    <w:rsid w:val="309A2B85"/>
    <w:rsid w:val="312F6478"/>
    <w:rsid w:val="31846161"/>
    <w:rsid w:val="31A5714A"/>
    <w:rsid w:val="31C77135"/>
    <w:rsid w:val="31C83722"/>
    <w:rsid w:val="31DE2F46"/>
    <w:rsid w:val="321921D0"/>
    <w:rsid w:val="321C25D0"/>
    <w:rsid w:val="322272D6"/>
    <w:rsid w:val="327C4BB9"/>
    <w:rsid w:val="32A131FA"/>
    <w:rsid w:val="32BA750F"/>
    <w:rsid w:val="33260700"/>
    <w:rsid w:val="333D0FFD"/>
    <w:rsid w:val="33AE0C8E"/>
    <w:rsid w:val="340978C3"/>
    <w:rsid w:val="340A2827"/>
    <w:rsid w:val="34594B05"/>
    <w:rsid w:val="348870C0"/>
    <w:rsid w:val="34AA313A"/>
    <w:rsid w:val="34C06933"/>
    <w:rsid w:val="351E47F0"/>
    <w:rsid w:val="352C5D76"/>
    <w:rsid w:val="35C5677D"/>
    <w:rsid w:val="36054F45"/>
    <w:rsid w:val="365F3FDD"/>
    <w:rsid w:val="366871E3"/>
    <w:rsid w:val="36B966AC"/>
    <w:rsid w:val="36F3479B"/>
    <w:rsid w:val="371116C7"/>
    <w:rsid w:val="373C1225"/>
    <w:rsid w:val="37425D25"/>
    <w:rsid w:val="377C2FE5"/>
    <w:rsid w:val="37AD4971"/>
    <w:rsid w:val="37C26173"/>
    <w:rsid w:val="37CD55EE"/>
    <w:rsid w:val="38367896"/>
    <w:rsid w:val="385A4F71"/>
    <w:rsid w:val="38C207FE"/>
    <w:rsid w:val="39315EDE"/>
    <w:rsid w:val="398C3287"/>
    <w:rsid w:val="3A241712"/>
    <w:rsid w:val="3A9C74FA"/>
    <w:rsid w:val="3AAC6FEF"/>
    <w:rsid w:val="3AB8211B"/>
    <w:rsid w:val="3AFE01B5"/>
    <w:rsid w:val="3B1612B3"/>
    <w:rsid w:val="3B453F9B"/>
    <w:rsid w:val="3B530361"/>
    <w:rsid w:val="3B7C62C1"/>
    <w:rsid w:val="3B8F4230"/>
    <w:rsid w:val="3BB865B6"/>
    <w:rsid w:val="3BD056AD"/>
    <w:rsid w:val="3BE8104B"/>
    <w:rsid w:val="3BF07AFD"/>
    <w:rsid w:val="3C187054"/>
    <w:rsid w:val="3C4C4A43"/>
    <w:rsid w:val="3DDB66E3"/>
    <w:rsid w:val="3DF02037"/>
    <w:rsid w:val="3DF53AF1"/>
    <w:rsid w:val="3E483C21"/>
    <w:rsid w:val="3EB05C6A"/>
    <w:rsid w:val="3ED225BE"/>
    <w:rsid w:val="3ED25BE0"/>
    <w:rsid w:val="3F087854"/>
    <w:rsid w:val="3F8073EA"/>
    <w:rsid w:val="3F816DB2"/>
    <w:rsid w:val="400735C9"/>
    <w:rsid w:val="404D1926"/>
    <w:rsid w:val="405C7E57"/>
    <w:rsid w:val="406A3D9F"/>
    <w:rsid w:val="409C46F8"/>
    <w:rsid w:val="40BE7701"/>
    <w:rsid w:val="40D774DE"/>
    <w:rsid w:val="40F63E08"/>
    <w:rsid w:val="40F7192E"/>
    <w:rsid w:val="40FA369A"/>
    <w:rsid w:val="410867E3"/>
    <w:rsid w:val="4140161B"/>
    <w:rsid w:val="41646651"/>
    <w:rsid w:val="419368EE"/>
    <w:rsid w:val="41947B46"/>
    <w:rsid w:val="41C6744B"/>
    <w:rsid w:val="41C95079"/>
    <w:rsid w:val="41D103D1"/>
    <w:rsid w:val="41E2613A"/>
    <w:rsid w:val="42EE3904"/>
    <w:rsid w:val="42FA64AB"/>
    <w:rsid w:val="434D1CD9"/>
    <w:rsid w:val="43F2295D"/>
    <w:rsid w:val="44035320"/>
    <w:rsid w:val="449D27EC"/>
    <w:rsid w:val="45101102"/>
    <w:rsid w:val="451E753C"/>
    <w:rsid w:val="453542A9"/>
    <w:rsid w:val="455C6204"/>
    <w:rsid w:val="458F0387"/>
    <w:rsid w:val="45941E41"/>
    <w:rsid w:val="45B3237F"/>
    <w:rsid w:val="45C47AA3"/>
    <w:rsid w:val="46174324"/>
    <w:rsid w:val="46366A55"/>
    <w:rsid w:val="46696E2A"/>
    <w:rsid w:val="46AB11F1"/>
    <w:rsid w:val="46B03925"/>
    <w:rsid w:val="46BD21A2"/>
    <w:rsid w:val="46C312AA"/>
    <w:rsid w:val="47457D7D"/>
    <w:rsid w:val="477E227F"/>
    <w:rsid w:val="47AB6FCE"/>
    <w:rsid w:val="47D55F8D"/>
    <w:rsid w:val="482427BB"/>
    <w:rsid w:val="484162CC"/>
    <w:rsid w:val="489068E9"/>
    <w:rsid w:val="4891651B"/>
    <w:rsid w:val="48931F3C"/>
    <w:rsid w:val="489D725F"/>
    <w:rsid w:val="48A87A57"/>
    <w:rsid w:val="48E74034"/>
    <w:rsid w:val="48EB12C3"/>
    <w:rsid w:val="48EE3617"/>
    <w:rsid w:val="495C2C76"/>
    <w:rsid w:val="496459E7"/>
    <w:rsid w:val="496A29F8"/>
    <w:rsid w:val="496A6250"/>
    <w:rsid w:val="49957F36"/>
    <w:rsid w:val="49A2349F"/>
    <w:rsid w:val="49B477D5"/>
    <w:rsid w:val="49BC1E1A"/>
    <w:rsid w:val="4A066D72"/>
    <w:rsid w:val="4A2B63AD"/>
    <w:rsid w:val="4A2E69CA"/>
    <w:rsid w:val="4A6C0C97"/>
    <w:rsid w:val="4AA541A9"/>
    <w:rsid w:val="4AB018E3"/>
    <w:rsid w:val="4AC26B09"/>
    <w:rsid w:val="4AEA7360"/>
    <w:rsid w:val="4BC82845"/>
    <w:rsid w:val="4BD27220"/>
    <w:rsid w:val="4C1164F1"/>
    <w:rsid w:val="4C5737CC"/>
    <w:rsid w:val="4C840AB7"/>
    <w:rsid w:val="4CA23096"/>
    <w:rsid w:val="4CAF130F"/>
    <w:rsid w:val="4CC44FF8"/>
    <w:rsid w:val="4CE54D31"/>
    <w:rsid w:val="4CEF6791"/>
    <w:rsid w:val="4CF47A6E"/>
    <w:rsid w:val="4CFF2296"/>
    <w:rsid w:val="4D232D1B"/>
    <w:rsid w:val="4D704F42"/>
    <w:rsid w:val="4D88228C"/>
    <w:rsid w:val="4D892937"/>
    <w:rsid w:val="4DA62712"/>
    <w:rsid w:val="4DE82DE8"/>
    <w:rsid w:val="4DEF6811"/>
    <w:rsid w:val="4E2A1327"/>
    <w:rsid w:val="4E442054"/>
    <w:rsid w:val="4E810A89"/>
    <w:rsid w:val="4E8C5DAC"/>
    <w:rsid w:val="4F846A83"/>
    <w:rsid w:val="4F8F0210"/>
    <w:rsid w:val="4FCA6D80"/>
    <w:rsid w:val="50422300"/>
    <w:rsid w:val="50630D8E"/>
    <w:rsid w:val="5075362E"/>
    <w:rsid w:val="50A349F1"/>
    <w:rsid w:val="50B96C00"/>
    <w:rsid w:val="50E53551"/>
    <w:rsid w:val="510A2FB8"/>
    <w:rsid w:val="51257DF2"/>
    <w:rsid w:val="51512986"/>
    <w:rsid w:val="518014CC"/>
    <w:rsid w:val="51883FD9"/>
    <w:rsid w:val="51D46529"/>
    <w:rsid w:val="51E90E1F"/>
    <w:rsid w:val="521941B6"/>
    <w:rsid w:val="523B667E"/>
    <w:rsid w:val="525B668D"/>
    <w:rsid w:val="52705CA9"/>
    <w:rsid w:val="529F1D4E"/>
    <w:rsid w:val="52A5017A"/>
    <w:rsid w:val="530F48B5"/>
    <w:rsid w:val="5320354F"/>
    <w:rsid w:val="533F163E"/>
    <w:rsid w:val="538A68C5"/>
    <w:rsid w:val="5495528E"/>
    <w:rsid w:val="551035C2"/>
    <w:rsid w:val="558E2409"/>
    <w:rsid w:val="55C445E2"/>
    <w:rsid w:val="55E22755"/>
    <w:rsid w:val="55EB641D"/>
    <w:rsid w:val="5613290E"/>
    <w:rsid w:val="567105B4"/>
    <w:rsid w:val="56E50BA5"/>
    <w:rsid w:val="570A5ABF"/>
    <w:rsid w:val="57803FD4"/>
    <w:rsid w:val="5785472E"/>
    <w:rsid w:val="57D65228"/>
    <w:rsid w:val="57DA7B88"/>
    <w:rsid w:val="57F30C49"/>
    <w:rsid w:val="581253FD"/>
    <w:rsid w:val="58201313"/>
    <w:rsid w:val="58240E03"/>
    <w:rsid w:val="58830797"/>
    <w:rsid w:val="58BA3515"/>
    <w:rsid w:val="58C3686E"/>
    <w:rsid w:val="58CF071F"/>
    <w:rsid w:val="58D66AF3"/>
    <w:rsid w:val="594A50FF"/>
    <w:rsid w:val="598B465D"/>
    <w:rsid w:val="59AB64C8"/>
    <w:rsid w:val="59AC7AB9"/>
    <w:rsid w:val="5A5A0B0C"/>
    <w:rsid w:val="5AB71FE7"/>
    <w:rsid w:val="5ABF0421"/>
    <w:rsid w:val="5AC93BBC"/>
    <w:rsid w:val="5AE07AA2"/>
    <w:rsid w:val="5AE32D7B"/>
    <w:rsid w:val="5AF0321E"/>
    <w:rsid w:val="5B0D3617"/>
    <w:rsid w:val="5B33135D"/>
    <w:rsid w:val="5B525C87"/>
    <w:rsid w:val="5B533B62"/>
    <w:rsid w:val="5B61518F"/>
    <w:rsid w:val="5BBB7B9B"/>
    <w:rsid w:val="5C0351D3"/>
    <w:rsid w:val="5C403D31"/>
    <w:rsid w:val="5CB937CE"/>
    <w:rsid w:val="5CD56B70"/>
    <w:rsid w:val="5D9C1590"/>
    <w:rsid w:val="5DC45F76"/>
    <w:rsid w:val="5E0314BA"/>
    <w:rsid w:val="5E766130"/>
    <w:rsid w:val="5E7C186E"/>
    <w:rsid w:val="5F131D19"/>
    <w:rsid w:val="5F36286B"/>
    <w:rsid w:val="5FDB6A56"/>
    <w:rsid w:val="5FF20933"/>
    <w:rsid w:val="606E6FDD"/>
    <w:rsid w:val="60B51700"/>
    <w:rsid w:val="60C767CF"/>
    <w:rsid w:val="60E2488A"/>
    <w:rsid w:val="61320030"/>
    <w:rsid w:val="613A3445"/>
    <w:rsid w:val="61453B98"/>
    <w:rsid w:val="615E7540"/>
    <w:rsid w:val="616C07D5"/>
    <w:rsid w:val="617F52FC"/>
    <w:rsid w:val="61CC00E7"/>
    <w:rsid w:val="620A0821"/>
    <w:rsid w:val="623C31ED"/>
    <w:rsid w:val="624526E9"/>
    <w:rsid w:val="6247406C"/>
    <w:rsid w:val="63041F9A"/>
    <w:rsid w:val="640077EA"/>
    <w:rsid w:val="642537B3"/>
    <w:rsid w:val="643E149E"/>
    <w:rsid w:val="648A46E4"/>
    <w:rsid w:val="64982BFE"/>
    <w:rsid w:val="64D40257"/>
    <w:rsid w:val="64E048BE"/>
    <w:rsid w:val="64F63967"/>
    <w:rsid w:val="65073B22"/>
    <w:rsid w:val="65102634"/>
    <w:rsid w:val="655037D8"/>
    <w:rsid w:val="65A6554D"/>
    <w:rsid w:val="65B55790"/>
    <w:rsid w:val="65F53DDF"/>
    <w:rsid w:val="66442670"/>
    <w:rsid w:val="66486604"/>
    <w:rsid w:val="66B2655C"/>
    <w:rsid w:val="66E520A5"/>
    <w:rsid w:val="672B4BE4"/>
    <w:rsid w:val="67A27F96"/>
    <w:rsid w:val="67AD384E"/>
    <w:rsid w:val="67B85A57"/>
    <w:rsid w:val="67C86FB6"/>
    <w:rsid w:val="67CE31EF"/>
    <w:rsid w:val="68184196"/>
    <w:rsid w:val="6823436C"/>
    <w:rsid w:val="68466BDE"/>
    <w:rsid w:val="6876535A"/>
    <w:rsid w:val="68784853"/>
    <w:rsid w:val="68A45559"/>
    <w:rsid w:val="68A45648"/>
    <w:rsid w:val="68F0209E"/>
    <w:rsid w:val="693D54F0"/>
    <w:rsid w:val="696D20F0"/>
    <w:rsid w:val="696E3BB1"/>
    <w:rsid w:val="697C6A42"/>
    <w:rsid w:val="69D41F5D"/>
    <w:rsid w:val="69DB153D"/>
    <w:rsid w:val="6ADF0A10"/>
    <w:rsid w:val="6B2667E8"/>
    <w:rsid w:val="6B2A0087"/>
    <w:rsid w:val="6B412E2B"/>
    <w:rsid w:val="6B7958D5"/>
    <w:rsid w:val="6BB169FA"/>
    <w:rsid w:val="6BB93A16"/>
    <w:rsid w:val="6C150D37"/>
    <w:rsid w:val="6C5A7BAE"/>
    <w:rsid w:val="6C841A18"/>
    <w:rsid w:val="6CA95923"/>
    <w:rsid w:val="6CAE13AE"/>
    <w:rsid w:val="6CDC0624"/>
    <w:rsid w:val="6CEB2A7E"/>
    <w:rsid w:val="6D262AD0"/>
    <w:rsid w:val="6D6A6E60"/>
    <w:rsid w:val="6D7458A2"/>
    <w:rsid w:val="6D8617C0"/>
    <w:rsid w:val="6DBE1EC3"/>
    <w:rsid w:val="6E1F3769"/>
    <w:rsid w:val="6E35746E"/>
    <w:rsid w:val="6E494CC8"/>
    <w:rsid w:val="6ED44ED9"/>
    <w:rsid w:val="6F1D1B08"/>
    <w:rsid w:val="6F603A95"/>
    <w:rsid w:val="6F7E27A1"/>
    <w:rsid w:val="6F8E10D5"/>
    <w:rsid w:val="6F964E3F"/>
    <w:rsid w:val="6FFE0C97"/>
    <w:rsid w:val="70247E6B"/>
    <w:rsid w:val="703A5210"/>
    <w:rsid w:val="70460281"/>
    <w:rsid w:val="7064228D"/>
    <w:rsid w:val="70741DA4"/>
    <w:rsid w:val="70BE3020"/>
    <w:rsid w:val="712A01DC"/>
    <w:rsid w:val="71520337"/>
    <w:rsid w:val="71542301"/>
    <w:rsid w:val="71571FBA"/>
    <w:rsid w:val="716806BA"/>
    <w:rsid w:val="719B47B3"/>
    <w:rsid w:val="71A30B93"/>
    <w:rsid w:val="71B11502"/>
    <w:rsid w:val="71BF55DF"/>
    <w:rsid w:val="720C584D"/>
    <w:rsid w:val="7239589F"/>
    <w:rsid w:val="729F135A"/>
    <w:rsid w:val="72B172DF"/>
    <w:rsid w:val="72C26B1D"/>
    <w:rsid w:val="731F249B"/>
    <w:rsid w:val="73296EE6"/>
    <w:rsid w:val="73351CBE"/>
    <w:rsid w:val="735D4C65"/>
    <w:rsid w:val="736D3E93"/>
    <w:rsid w:val="7375030D"/>
    <w:rsid w:val="738A44FB"/>
    <w:rsid w:val="73B72B30"/>
    <w:rsid w:val="745D14CD"/>
    <w:rsid w:val="74B52A4A"/>
    <w:rsid w:val="75675DB8"/>
    <w:rsid w:val="756B21EE"/>
    <w:rsid w:val="75837451"/>
    <w:rsid w:val="75C17839"/>
    <w:rsid w:val="76387ED8"/>
    <w:rsid w:val="766034F6"/>
    <w:rsid w:val="767474F2"/>
    <w:rsid w:val="7691650B"/>
    <w:rsid w:val="76F71BEE"/>
    <w:rsid w:val="77672442"/>
    <w:rsid w:val="777B6935"/>
    <w:rsid w:val="77F94A94"/>
    <w:rsid w:val="787C3EEC"/>
    <w:rsid w:val="78D635FC"/>
    <w:rsid w:val="78E55F35"/>
    <w:rsid w:val="79450781"/>
    <w:rsid w:val="79650A8A"/>
    <w:rsid w:val="79D90194"/>
    <w:rsid w:val="79F523BF"/>
    <w:rsid w:val="7A1B5F53"/>
    <w:rsid w:val="7A986520"/>
    <w:rsid w:val="7AD16771"/>
    <w:rsid w:val="7AD63D87"/>
    <w:rsid w:val="7B32394E"/>
    <w:rsid w:val="7B454F6F"/>
    <w:rsid w:val="7B8643AC"/>
    <w:rsid w:val="7BB33D02"/>
    <w:rsid w:val="7BC02341"/>
    <w:rsid w:val="7C2E19A1"/>
    <w:rsid w:val="7C8B6DF3"/>
    <w:rsid w:val="7CA93889"/>
    <w:rsid w:val="7CB941DF"/>
    <w:rsid w:val="7D376065"/>
    <w:rsid w:val="7D425704"/>
    <w:rsid w:val="7D434216"/>
    <w:rsid w:val="7DA5021A"/>
    <w:rsid w:val="7DD00F61"/>
    <w:rsid w:val="7E484F9C"/>
    <w:rsid w:val="7E5576B9"/>
    <w:rsid w:val="7E734059"/>
    <w:rsid w:val="7EB63962"/>
    <w:rsid w:val="7EEA1BAF"/>
    <w:rsid w:val="7F005876"/>
    <w:rsid w:val="7F0D1E4F"/>
    <w:rsid w:val="7FAB1C02"/>
    <w:rsid w:val="7FC468A4"/>
    <w:rsid w:val="7FDD3527"/>
    <w:rsid w:val="7FE15DC2"/>
    <w:rsid w:val="7FE743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3"/>
    <w:basedOn w:val="1"/>
    <w:next w:val="1"/>
    <w:qFormat/>
    <w:uiPriority w:val="0"/>
    <w:pPr>
      <w:keepNext/>
      <w:keepLines/>
      <w:spacing w:before="260" w:after="260" w:line="413" w:lineRule="auto"/>
      <w:outlineLvl w:val="2"/>
    </w:pPr>
    <w:rPr>
      <w:b/>
      <w:sz w:val="32"/>
    </w:rPr>
  </w:style>
  <w:style w:type="paragraph" w:styleId="4">
    <w:name w:val="heading 4"/>
    <w:basedOn w:val="1"/>
    <w:next w:val="1"/>
    <w:qFormat/>
    <w:uiPriority w:val="0"/>
    <w:pPr>
      <w:keepNext/>
      <w:keepLines/>
      <w:spacing w:before="280" w:after="290" w:line="376" w:lineRule="auto"/>
      <w:outlineLvl w:val="3"/>
    </w:pPr>
    <w:rPr>
      <w:rFonts w:ascii="Arial" w:hAnsi="Arial" w:eastAsia="黑体"/>
      <w:b/>
      <w:bCs/>
      <w:szCs w:val="28"/>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5">
    <w:name w:val="index 5"/>
    <w:basedOn w:val="1"/>
    <w:next w:val="1"/>
    <w:qFormat/>
    <w:uiPriority w:val="0"/>
    <w:pPr>
      <w:snapToGrid w:val="0"/>
      <w:ind w:firstLine="880" w:firstLineChars="200"/>
    </w:pPr>
    <w:rPr>
      <w:rFonts w:hint="eastAsia"/>
    </w:rPr>
  </w:style>
  <w:style w:type="paragraph" w:styleId="6">
    <w:name w:val="Body Text"/>
    <w:basedOn w:val="1"/>
    <w:next w:val="1"/>
    <w:qFormat/>
    <w:uiPriority w:val="1"/>
    <w:rPr>
      <w:rFonts w:ascii="宋体" w:hAnsi="宋体" w:cs="宋体"/>
      <w:sz w:val="24"/>
      <w:szCs w:val="24"/>
      <w:lang w:val="zh-CN" w:bidi="zh-CN"/>
    </w:rPr>
  </w:style>
  <w:style w:type="paragraph" w:styleId="7">
    <w:name w:val="Body Text Indent"/>
    <w:basedOn w:val="1"/>
    <w:qFormat/>
    <w:uiPriority w:val="0"/>
    <w:pPr>
      <w:spacing w:line="700" w:lineRule="exact"/>
      <w:ind w:left="960"/>
    </w:pPr>
    <w:rPr>
      <w:sz w:val="44"/>
    </w:rPr>
  </w:style>
  <w:style w:type="paragraph" w:styleId="8">
    <w:name w:val="toc 3"/>
    <w:basedOn w:val="1"/>
    <w:next w:val="1"/>
    <w:qFormat/>
    <w:uiPriority w:val="39"/>
    <w:pPr>
      <w:ind w:left="840" w:leftChars="400"/>
    </w:pPr>
  </w:style>
  <w:style w:type="paragraph" w:styleId="9">
    <w:name w:val="Date"/>
    <w:basedOn w:val="1"/>
    <w:next w:val="1"/>
    <w:qFormat/>
    <w:uiPriority w:val="0"/>
    <w:rPr>
      <w:sz w:val="24"/>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next w:val="1"/>
    <w:qFormat/>
    <w:uiPriority w:val="0"/>
    <w:pPr>
      <w:pBdr>
        <w:bottom w:val="single" w:color="auto" w:sz="6" w:space="1"/>
      </w:pBdr>
      <w:tabs>
        <w:tab w:val="center" w:pos="4153"/>
        <w:tab w:val="right" w:pos="8306"/>
      </w:tabs>
      <w:snapToGrid w:val="0"/>
      <w:jc w:val="center"/>
    </w:pPr>
    <w:rPr>
      <w:sz w:val="18"/>
    </w:rPr>
  </w:style>
  <w:style w:type="paragraph" w:styleId="12">
    <w:name w:val="toc 1"/>
    <w:basedOn w:val="1"/>
    <w:next w:val="1"/>
    <w:qFormat/>
    <w:uiPriority w:val="0"/>
    <w:pPr>
      <w:spacing w:line="180" w:lineRule="auto"/>
      <w:jc w:val="center"/>
    </w:pPr>
    <w:rPr>
      <w:sz w:val="30"/>
    </w:rPr>
  </w:style>
  <w:style w:type="paragraph" w:styleId="13">
    <w:name w:val="Title"/>
    <w:basedOn w:val="1"/>
    <w:next w:val="1"/>
    <w:qFormat/>
    <w:uiPriority w:val="0"/>
    <w:pPr>
      <w:jc w:val="center"/>
      <w:outlineLvl w:val="0"/>
    </w:pPr>
    <w:rPr>
      <w:rFonts w:ascii="Cambria" w:hAnsi="Cambria"/>
      <w:b/>
      <w:bCs/>
      <w:sz w:val="36"/>
      <w:szCs w:val="32"/>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page number"/>
    <w:basedOn w:val="16"/>
    <w:qFormat/>
    <w:uiPriority w:val="0"/>
  </w:style>
  <w:style w:type="paragraph" w:customStyle="1" w:styleId="18">
    <w:name w:val="Char"/>
    <w:basedOn w:val="1"/>
    <w:qFormat/>
    <w:uiPriority w:val="0"/>
    <w:rPr>
      <w:sz w:val="21"/>
      <w:szCs w:val="24"/>
    </w:rPr>
  </w:style>
  <w:style w:type="paragraph" w:customStyle="1" w:styleId="19">
    <w:name w:val="图例"/>
    <w:basedOn w:val="1"/>
    <w:qFormat/>
    <w:uiPriority w:val="0"/>
    <w:pPr>
      <w:spacing w:before="120" w:after="120" w:line="360" w:lineRule="auto"/>
      <w:jc w:val="center"/>
    </w:pPr>
    <w:rPr>
      <w:rFonts w:eastAsia="仿宋_GB2312"/>
      <w:b/>
      <w:sz w:val="24"/>
    </w:rPr>
  </w:style>
  <w:style w:type="paragraph" w:customStyle="1" w:styleId="20">
    <w:name w:val="正文首行缩进1"/>
    <w:basedOn w:val="6"/>
    <w:qFormat/>
    <w:uiPriority w:val="0"/>
    <w:pPr>
      <w:ind w:firstLine="420" w:firstLineChars="100"/>
    </w:pPr>
    <w:rPr>
      <w:rFonts w:ascii="Calibri" w:hAnsi="Calibri" w:cs="黑体"/>
    </w:rPr>
  </w:style>
  <w:style w:type="paragraph" w:customStyle="1" w:styleId="21">
    <w:name w:val="款"/>
    <w:basedOn w:val="4"/>
    <w:qFormat/>
    <w:uiPriority w:val="0"/>
    <w:pPr>
      <w:numPr>
        <w:ilvl w:val="3"/>
        <w:numId w:val="1"/>
      </w:numPr>
      <w:spacing w:before="0" w:after="0" w:line="360" w:lineRule="auto"/>
    </w:pPr>
    <w:rPr>
      <w:rFonts w:ascii="Times New Roman" w:hAnsi="Times New Roman" w:eastAsia="宋体"/>
      <w:b w:val="0"/>
      <w:kern w:val="44"/>
      <w:sz w:val="24"/>
      <w:szCs w:val="44"/>
    </w:rPr>
  </w:style>
  <w:style w:type="paragraph" w:customStyle="1" w:styleId="22">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3">
    <w:name w:val="font11"/>
    <w:basedOn w:val="16"/>
    <w:qFormat/>
    <w:uiPriority w:val="0"/>
    <w:rPr>
      <w:rFonts w:hint="eastAsia" w:ascii="宋体" w:hAnsi="宋体" w:eastAsia="宋体" w:cs="宋体"/>
      <w:b/>
      <w:bCs/>
      <w:color w:val="000000"/>
      <w:sz w:val="24"/>
      <w:szCs w:val="24"/>
      <w:u w:val="none"/>
    </w:rPr>
  </w:style>
  <w:style w:type="character" w:customStyle="1" w:styleId="24">
    <w:name w:val="font21"/>
    <w:basedOn w:val="16"/>
    <w:qFormat/>
    <w:uiPriority w:val="0"/>
    <w:rPr>
      <w:rFonts w:hint="eastAsia" w:ascii="宋体" w:hAnsi="宋体" w:eastAsia="宋体" w:cs="宋体"/>
      <w:color w:val="000000"/>
      <w:sz w:val="24"/>
      <w:szCs w:val="24"/>
      <w:u w:val="none"/>
    </w:rPr>
  </w:style>
  <w:style w:type="character" w:customStyle="1" w:styleId="25">
    <w:name w:val="font31"/>
    <w:basedOn w:val="16"/>
    <w:qFormat/>
    <w:uiPriority w:val="0"/>
    <w:rPr>
      <w:rFonts w:hint="eastAsia" w:ascii="宋体" w:hAnsi="宋体" w:eastAsia="宋体" w:cs="宋体"/>
      <w:color w:val="000000"/>
      <w:sz w:val="21"/>
      <w:szCs w:val="21"/>
      <w:u w:val="none"/>
    </w:rPr>
  </w:style>
  <w:style w:type="paragraph" w:customStyle="1" w:styleId="26">
    <w:name w:val="Normal_39"/>
    <w:qFormat/>
    <w:uiPriority w:val="0"/>
    <w:pPr>
      <w:spacing w:before="120" w:after="240"/>
      <w:jc w:val="both"/>
    </w:pPr>
    <w:rPr>
      <w:rFonts w:ascii="Calibri" w:hAnsi="Calibri" w:eastAsia="Calibri" w:cs="Times New Roman"/>
      <w:sz w:val="22"/>
      <w:szCs w:val="22"/>
      <w:lang w:val="ru-RU" w:eastAsia="en-US" w:bidi="ar-SA"/>
    </w:rPr>
  </w:style>
  <w:style w:type="paragraph" w:customStyle="1" w:styleId="27">
    <w:name w:val="Table Text"/>
    <w:basedOn w:val="1"/>
    <w:semiHidden/>
    <w:qFormat/>
    <w:uiPriority w:val="0"/>
    <w:rPr>
      <w:rFonts w:ascii="宋体" w:hAnsi="宋体" w:cs="宋体"/>
      <w:sz w:val="13"/>
      <w:szCs w:val="13"/>
      <w:lang w:eastAsia="en-US"/>
    </w:rPr>
  </w:style>
  <w:style w:type="table" w:customStyle="1" w:styleId="28">
    <w:name w:val="Table Normal"/>
    <w:semiHidden/>
    <w:unhideWhenUsed/>
    <w:qFormat/>
    <w:uiPriority w:val="0"/>
    <w:tblPr>
      <w:tblCellMar>
        <w:top w:w="0" w:type="dxa"/>
        <w:left w:w="0" w:type="dxa"/>
        <w:bottom w:w="0" w:type="dxa"/>
        <w:right w:w="0" w:type="dxa"/>
      </w:tblCellMar>
    </w:tblPr>
  </w:style>
  <w:style w:type="character" w:customStyle="1" w:styleId="29">
    <w:name w:val="font41"/>
    <w:basedOn w:val="16"/>
    <w:qFormat/>
    <w:uiPriority w:val="0"/>
    <w:rPr>
      <w:rFonts w:hint="eastAsia" w:ascii="宋体" w:hAnsi="宋体" w:eastAsia="宋体" w:cs="宋体"/>
      <w:color w:val="000000"/>
      <w:sz w:val="24"/>
      <w:szCs w:val="24"/>
      <w:u w:val="none"/>
    </w:rPr>
  </w:style>
  <w:style w:type="character" w:customStyle="1" w:styleId="30">
    <w:name w:val="font51"/>
    <w:basedOn w:val="16"/>
    <w:qFormat/>
    <w:uiPriority w:val="0"/>
    <w:rPr>
      <w:rFonts w:hint="eastAsia" w:ascii="宋体" w:hAnsi="宋体" w:eastAsia="宋体" w:cs="宋体"/>
      <w:color w:val="333333"/>
      <w:sz w:val="16"/>
      <w:szCs w:val="16"/>
      <w:u w:val="none"/>
    </w:rPr>
  </w:style>
  <w:style w:type="character" w:customStyle="1" w:styleId="31">
    <w:name w:val="font101"/>
    <w:basedOn w:val="16"/>
    <w:qFormat/>
    <w:uiPriority w:val="0"/>
    <w:rPr>
      <w:rFonts w:hint="default" w:ascii="Times New Roman" w:hAnsi="Times New Roman" w:cs="Times New Roman"/>
      <w:color w:val="333333"/>
      <w:sz w:val="16"/>
      <w:szCs w:val="16"/>
      <w:u w:val="none"/>
    </w:rPr>
  </w:style>
  <w:style w:type="character" w:customStyle="1" w:styleId="32">
    <w:name w:val="font91"/>
    <w:basedOn w:val="16"/>
    <w:qFormat/>
    <w:uiPriority w:val="0"/>
    <w:rPr>
      <w:rFonts w:hint="eastAsia" w:ascii="宋体" w:hAnsi="宋体" w:eastAsia="宋体" w:cs="宋体"/>
      <w:color w:val="000000"/>
      <w:sz w:val="12"/>
      <w:szCs w:val="1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Pages>
  <Words>3291</Words>
  <Characters>3657</Characters>
  <Lines>58</Lines>
  <Paragraphs>16</Paragraphs>
  <TotalTime>2</TotalTime>
  <ScaleCrop>false</ScaleCrop>
  <LinksUpToDate>false</LinksUpToDate>
  <CharactersWithSpaces>4045</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2025-08-25T03:13:00Z</dcterms:created>
  <dc:creator>Administrator</dc:creator>
  <cp:lastModifiedBy>WPS_1586356363</cp:lastModifiedBy>
  <dcterms:modified xsi:type="dcterms:W3CDTF">2026-05-06T03:46:24Z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9B29D1D7C8E749BA93E08939DA349B5C_13</vt:lpwstr>
  </property>
  <property fmtid="{D5CDD505-2E9C-101B-9397-08002B2CF9AE}" pid="4" name="KSOTemplateDocerSaveRecord">
    <vt:lpwstr>eyJoZGlkIjoiNzc4YTJkOWJlMTA4NTZiNzE1MDMzZGYzYzg4MmNjOGYiLCJ1c2VySWQiOiI5NDM2OTAyOTIifQ==</vt:lpwstr>
  </property>
</Properties>
</file>